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7C240416" w:rsidR="006F2D56" w:rsidRPr="00DD6B48" w:rsidRDefault="00A4542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5.TEMA / ZAMAN VE MEKAN</w:t>
                            </w:r>
                          </w:p>
                          <w:p w14:paraId="5C7CDB35" w14:textId="186EF1E8" w:rsidR="006F2D56" w:rsidRDefault="00B11D94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PERİ BACALARI</w:t>
                            </w:r>
                          </w:p>
                          <w:p w14:paraId="658EBAFA" w14:textId="59753F1F" w:rsidR="00A45426" w:rsidRPr="00CC7FBA" w:rsidRDefault="00A4542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8. SINIF</w:t>
                            </w:r>
                          </w:p>
                          <w:p w14:paraId="3CF27657" w14:textId="6A291277" w:rsidR="006F2D56" w:rsidRPr="006F2D56" w:rsidRDefault="00B11D94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17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21</w:t>
                            </w:r>
                            <w:r w:rsidR="001923B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ŞUBAT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2020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7C240416" w:rsidR="006F2D56" w:rsidRPr="00DD6B48" w:rsidRDefault="00A4542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5.TEMA / ZAMAN VE MEKAN</w:t>
                      </w:r>
                    </w:p>
                    <w:p w14:paraId="5C7CDB35" w14:textId="186EF1E8" w:rsidR="006F2D56" w:rsidRDefault="00B11D94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PERİ BACALARI</w:t>
                      </w:r>
                    </w:p>
                    <w:p w14:paraId="658EBAFA" w14:textId="59753F1F" w:rsidR="00A45426" w:rsidRPr="00CC7FBA" w:rsidRDefault="00A4542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8. SINIF</w:t>
                      </w:r>
                    </w:p>
                    <w:p w14:paraId="3CF27657" w14:textId="6A291277" w:rsidR="006F2D56" w:rsidRPr="006F2D56" w:rsidRDefault="00B11D94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17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21</w:t>
                      </w:r>
                      <w:r w:rsidR="001923B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ŞUBAT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2020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23979593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A45426">
        <w:rPr>
          <w:b/>
          <w:color w:val="000000" w:themeColor="text1"/>
          <w:sz w:val="22"/>
          <w:szCs w:val="22"/>
        </w:rPr>
        <w:t>ZAMAN VE MEKAN</w:t>
      </w:r>
      <w:r w:rsidR="00CC7FBA">
        <w:rPr>
          <w:b/>
          <w:color w:val="000000" w:themeColor="text1"/>
          <w:sz w:val="22"/>
          <w:szCs w:val="22"/>
        </w:rPr>
        <w:t xml:space="preserve"> / </w:t>
      </w:r>
      <w:r w:rsidR="00B11D94">
        <w:rPr>
          <w:b/>
          <w:color w:val="000000" w:themeColor="text1"/>
          <w:sz w:val="22"/>
          <w:szCs w:val="22"/>
        </w:rPr>
        <w:t xml:space="preserve">PERİ BACALARI </w:t>
      </w:r>
    </w:p>
    <w:p w14:paraId="15782A9A" w14:textId="29104300" w:rsidR="003F5D82" w:rsidRPr="001C0521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1C0521">
        <w:rPr>
          <w:color w:val="000000" w:themeColor="text1"/>
          <w:sz w:val="22"/>
          <w:szCs w:val="22"/>
        </w:rPr>
        <w:t xml:space="preserve">Kelime çalışması / </w:t>
      </w:r>
      <w:r w:rsidR="00B11D94">
        <w:rPr>
          <w:color w:val="000000" w:themeColor="text1"/>
          <w:sz w:val="22"/>
          <w:szCs w:val="22"/>
        </w:rPr>
        <w:t xml:space="preserve">Öznel nesnel ifadeler / Öz değerlendirme formu / Fiilde çatı ( Nesnesine Göre) </w:t>
      </w:r>
    </w:p>
    <w:p w14:paraId="5D932FBD" w14:textId="77777777" w:rsidR="002C3BC7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B11D94" w:rsidRDefault="00087750" w:rsidP="006001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B11D94">
        <w:rPr>
          <w:b/>
          <w:bCs/>
          <w:sz w:val="22"/>
          <w:szCs w:val="22"/>
          <w:u w:val="single"/>
        </w:rPr>
        <w:t>OKUMA</w:t>
      </w:r>
    </w:p>
    <w:p w14:paraId="215A70D6" w14:textId="77777777" w:rsidR="00B11D94" w:rsidRPr="00B11D94" w:rsidRDefault="00B11D94" w:rsidP="00B11D94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B11D94">
        <w:rPr>
          <w:b/>
          <w:sz w:val="16"/>
          <w:szCs w:val="16"/>
          <w:u w:val="single"/>
        </w:rPr>
        <w:t>Akıcı Okuma</w:t>
      </w:r>
    </w:p>
    <w:p w14:paraId="25A79716" w14:textId="77777777" w:rsidR="00B11D94" w:rsidRPr="00B11D94" w:rsidRDefault="00B11D94" w:rsidP="00B11D94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5"/>
          <w:szCs w:val="15"/>
          <w:lang w:bidi="tr-TR"/>
        </w:rPr>
      </w:pPr>
      <w:r w:rsidRPr="00B11D94">
        <w:rPr>
          <w:rFonts w:eastAsia="Arial"/>
          <w:bCs/>
          <w:sz w:val="15"/>
          <w:szCs w:val="15"/>
          <w:lang w:bidi="tr-TR"/>
        </w:rPr>
        <w:t>T.8.3.1. Noktalama işaretlerine dikkat ederek sesli ve sessiz okur.</w:t>
      </w:r>
    </w:p>
    <w:p w14:paraId="295BFC90" w14:textId="77777777" w:rsidR="00B11D94" w:rsidRPr="00B11D94" w:rsidRDefault="00B11D94" w:rsidP="00B11D94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5"/>
          <w:szCs w:val="15"/>
          <w:lang w:bidi="tr-TR"/>
        </w:rPr>
      </w:pPr>
      <w:r w:rsidRPr="00B11D94">
        <w:rPr>
          <w:rFonts w:eastAsia="Arial"/>
          <w:bCs/>
          <w:sz w:val="15"/>
          <w:szCs w:val="15"/>
          <w:lang w:bidi="tr-TR"/>
        </w:rPr>
        <w:t>T.8.3.2. Metni türün özelliklerine uygun biçimde okur.</w:t>
      </w:r>
    </w:p>
    <w:p w14:paraId="48F4E46C" w14:textId="77777777" w:rsidR="00B11D94" w:rsidRPr="00B11D94" w:rsidRDefault="00B11D94" w:rsidP="00B11D94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5"/>
          <w:szCs w:val="15"/>
          <w:lang w:bidi="tr-TR"/>
        </w:rPr>
      </w:pPr>
      <w:r w:rsidRPr="00B11D94">
        <w:rPr>
          <w:rFonts w:eastAsia="Arial"/>
          <w:bCs/>
          <w:sz w:val="15"/>
          <w:szCs w:val="15"/>
          <w:lang w:bidi="tr-TR"/>
        </w:rPr>
        <w:t>T.8.3.4. Okuma stratejilerini kullanır.</w:t>
      </w:r>
    </w:p>
    <w:p w14:paraId="75EBE157" w14:textId="77777777" w:rsidR="00B11D94" w:rsidRPr="00B11D94" w:rsidRDefault="00B11D94" w:rsidP="00B11D94">
      <w:pPr>
        <w:rPr>
          <w:i/>
          <w:sz w:val="6"/>
          <w:szCs w:val="6"/>
        </w:rPr>
      </w:pPr>
    </w:p>
    <w:p w14:paraId="7530CC33" w14:textId="77777777" w:rsidR="00B11D94" w:rsidRPr="00B11D94" w:rsidRDefault="00B11D94" w:rsidP="00B11D94">
      <w:pPr>
        <w:rPr>
          <w:i/>
          <w:sz w:val="6"/>
          <w:szCs w:val="6"/>
        </w:rPr>
      </w:pPr>
    </w:p>
    <w:p w14:paraId="6C16BBA2" w14:textId="77777777" w:rsidR="00B11D94" w:rsidRPr="00B11D94" w:rsidRDefault="00B11D94" w:rsidP="00B11D94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B11D94">
        <w:rPr>
          <w:b/>
          <w:sz w:val="16"/>
          <w:szCs w:val="16"/>
          <w:u w:val="single"/>
        </w:rPr>
        <w:t>Söz Varlığı</w:t>
      </w:r>
    </w:p>
    <w:p w14:paraId="3F29207A" w14:textId="77777777" w:rsidR="00B11D94" w:rsidRPr="00B11D94" w:rsidRDefault="00B11D94" w:rsidP="00B11D94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B11D94">
        <w:rPr>
          <w:rFonts w:eastAsia="Arial"/>
          <w:bCs/>
          <w:sz w:val="16"/>
          <w:szCs w:val="16"/>
          <w:lang w:bidi="tr-TR"/>
        </w:rPr>
        <w:t>T.8.3.5. Bağlamdan hareketle bilmediği kelime ve kelime gruplarının anlamını tahmin eder.</w:t>
      </w:r>
    </w:p>
    <w:p w14:paraId="27CFAE15" w14:textId="77777777" w:rsidR="00B11D94" w:rsidRPr="00B11D94" w:rsidRDefault="00B11D94" w:rsidP="00B11D94">
      <w:pPr>
        <w:autoSpaceDE w:val="0"/>
        <w:autoSpaceDN w:val="0"/>
        <w:adjustRightInd w:val="0"/>
        <w:rPr>
          <w:rFonts w:eastAsia="Arial"/>
          <w:bCs/>
          <w:sz w:val="16"/>
          <w:szCs w:val="16"/>
          <w:lang w:bidi="tr-TR"/>
        </w:rPr>
      </w:pPr>
      <w:r w:rsidRPr="00B11D94">
        <w:rPr>
          <w:rFonts w:eastAsia="Arial"/>
          <w:bCs/>
          <w:sz w:val="16"/>
          <w:szCs w:val="16"/>
          <w:lang w:bidi="tr-TR"/>
        </w:rPr>
        <w:t xml:space="preserve">T.8.3.6. Deyim, atasözü ve özdeyişlerin metne katkısını belirler. </w:t>
      </w:r>
    </w:p>
    <w:p w14:paraId="65561339" w14:textId="77777777" w:rsidR="00B11D94" w:rsidRPr="00B11D94" w:rsidRDefault="00B11D94" w:rsidP="00B11D94">
      <w:pPr>
        <w:autoSpaceDE w:val="0"/>
        <w:autoSpaceDN w:val="0"/>
        <w:adjustRightInd w:val="0"/>
        <w:rPr>
          <w:rFonts w:eastAsia="Arial"/>
          <w:bCs/>
          <w:sz w:val="16"/>
          <w:szCs w:val="16"/>
          <w:lang w:bidi="tr-TR"/>
        </w:rPr>
      </w:pPr>
      <w:r w:rsidRPr="00B11D94">
        <w:rPr>
          <w:rFonts w:eastAsia="Arial"/>
          <w:bCs/>
          <w:sz w:val="16"/>
          <w:szCs w:val="16"/>
          <w:lang w:bidi="tr-TR"/>
        </w:rPr>
        <w:t>T.8.3.10. Geçiş ve bağlantı ifadelerinin metnin anlamına olan katkısını değerlendirir.</w:t>
      </w:r>
    </w:p>
    <w:p w14:paraId="6CD3180F" w14:textId="77777777" w:rsidR="00B11D94" w:rsidRPr="00B11D94" w:rsidRDefault="00B11D94" w:rsidP="00B11D94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B11D94">
        <w:rPr>
          <w:b/>
          <w:sz w:val="16"/>
          <w:szCs w:val="16"/>
          <w:u w:val="single"/>
        </w:rPr>
        <w:t>Anlama</w:t>
      </w:r>
    </w:p>
    <w:p w14:paraId="6118C61C" w14:textId="462AFD3B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T.8.3.14. Metinle ilgili soruları cevaplar.</w:t>
      </w:r>
    </w:p>
    <w:p w14:paraId="0E7504CE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 xml:space="preserve">T.8.3.15. Metinle ilgili sorular sorar. </w:t>
      </w:r>
    </w:p>
    <w:p w14:paraId="3A460424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T.8.3.25. Okudukları ile ilgili çıkarımlarda bulunur.</w:t>
      </w:r>
    </w:p>
    <w:p w14:paraId="112E92DC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T.8.3.26. Metin türlerini ayırt eder.</w:t>
      </w:r>
    </w:p>
    <w:p w14:paraId="5DEB1F79" w14:textId="77777777" w:rsidR="00F73D03" w:rsidRPr="00B11D94" w:rsidRDefault="00F73D03" w:rsidP="0060019F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7838A9D4" w14:textId="308C9CE7" w:rsidR="00E17D81" w:rsidRPr="00B11D94" w:rsidRDefault="00087750" w:rsidP="0060019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B11D94">
        <w:rPr>
          <w:b/>
          <w:sz w:val="22"/>
          <w:szCs w:val="22"/>
          <w:u w:val="single"/>
        </w:rPr>
        <w:t>KONUŞMA</w:t>
      </w:r>
    </w:p>
    <w:p w14:paraId="3A08BC79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T.8.2.2. Hazırlıksız konuşma yapar.</w:t>
      </w:r>
    </w:p>
    <w:p w14:paraId="7C3336B6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T.8.2.3. Konuşma stratejilerini uygular.</w:t>
      </w:r>
    </w:p>
    <w:p w14:paraId="53C6CC44" w14:textId="77777777" w:rsidR="00B11D94" w:rsidRPr="00B11D94" w:rsidRDefault="00B11D94" w:rsidP="00B11D94">
      <w:pPr>
        <w:rPr>
          <w:rFonts w:eastAsia="Helvetica"/>
          <w:i/>
          <w:sz w:val="15"/>
          <w:szCs w:val="15"/>
        </w:rPr>
      </w:pPr>
      <w:r w:rsidRPr="00B11D94">
        <w:rPr>
          <w:rFonts w:eastAsia="Helvetica"/>
          <w:i/>
          <w:sz w:val="15"/>
          <w:szCs w:val="15"/>
        </w:rPr>
        <w:t>Yaratıcı, güdümlü, empati kurma, tartışma, ikna etme ve eleştirel konuşma gibi yöntem ve tekniklerinin kullanılması sağlanır.</w:t>
      </w:r>
    </w:p>
    <w:p w14:paraId="0C973921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 xml:space="preserve">T.8.2.4. Konuşmalarında beden dilini etkili bir şekilde kullanır. </w:t>
      </w:r>
    </w:p>
    <w:p w14:paraId="20775419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T.8.2.5. Kelimeleri anlamlarına uygun kullanır.</w:t>
      </w:r>
    </w:p>
    <w:p w14:paraId="1CE203E6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T.8.2.6. Konuşmalarında yabancı dillerden alınmış, dilimize henüz yerleşmemiş kelimelerin Türkçelerini kullanır.</w:t>
      </w:r>
    </w:p>
    <w:p w14:paraId="25BC469A" w14:textId="77777777" w:rsidR="00B11D94" w:rsidRPr="00B11D94" w:rsidRDefault="00B11D94" w:rsidP="00B11D94">
      <w:pPr>
        <w:autoSpaceDE w:val="0"/>
        <w:autoSpaceDN w:val="0"/>
        <w:adjustRightInd w:val="0"/>
        <w:rPr>
          <w:sz w:val="16"/>
          <w:szCs w:val="16"/>
        </w:rPr>
      </w:pPr>
      <w:r w:rsidRPr="00B11D94">
        <w:rPr>
          <w:sz w:val="16"/>
          <w:szCs w:val="16"/>
        </w:rPr>
        <w:t>T.8.2.7. Konuşmalarında uygun geçiş ve bağlantı ifadelerini kullanır.</w:t>
      </w:r>
    </w:p>
    <w:p w14:paraId="4BEE6B68" w14:textId="77777777" w:rsidR="00F73D03" w:rsidRPr="00B11D94" w:rsidRDefault="00F73D03" w:rsidP="001C0521">
      <w:pPr>
        <w:rPr>
          <w:b/>
          <w:bCs/>
          <w:sz w:val="22"/>
          <w:szCs w:val="22"/>
          <w:u w:val="single"/>
        </w:rPr>
      </w:pPr>
    </w:p>
    <w:p w14:paraId="4E701C44" w14:textId="77777777" w:rsidR="00B11D94" w:rsidRPr="00B11D94" w:rsidRDefault="00087750" w:rsidP="00B11D94">
      <w:pPr>
        <w:rPr>
          <w:b/>
          <w:bCs/>
          <w:sz w:val="22"/>
          <w:szCs w:val="22"/>
          <w:u w:val="single"/>
        </w:rPr>
      </w:pPr>
      <w:r w:rsidRPr="00B11D94">
        <w:rPr>
          <w:b/>
          <w:bCs/>
          <w:sz w:val="22"/>
          <w:szCs w:val="22"/>
          <w:u w:val="single"/>
        </w:rPr>
        <w:t>YAZMA</w:t>
      </w:r>
    </w:p>
    <w:p w14:paraId="1B2A35A1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T.8.4.2. Bilgilendirici metin yazar.</w:t>
      </w:r>
    </w:p>
    <w:p w14:paraId="3D5827C6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T.8.4.4. Yazma stratejilerini uygular.</w:t>
      </w:r>
    </w:p>
    <w:p w14:paraId="1DCA305E" w14:textId="77777777" w:rsidR="00B11D94" w:rsidRPr="00B11D94" w:rsidRDefault="00B11D94" w:rsidP="00B11D94">
      <w:pPr>
        <w:rPr>
          <w:bCs/>
          <w:sz w:val="16"/>
          <w:szCs w:val="16"/>
        </w:rPr>
      </w:pPr>
      <w:r w:rsidRPr="00B11D94">
        <w:rPr>
          <w:bCs/>
          <w:sz w:val="16"/>
          <w:szCs w:val="16"/>
        </w:rPr>
        <w:t>T.8.4.9. Yazılarında anlatım biçimlerini kullanır.</w:t>
      </w:r>
    </w:p>
    <w:p w14:paraId="70AE3F51" w14:textId="77777777" w:rsidR="00B11D94" w:rsidRPr="00B11D94" w:rsidRDefault="00B11D94" w:rsidP="00B11D94">
      <w:pPr>
        <w:rPr>
          <w:bCs/>
          <w:sz w:val="16"/>
          <w:szCs w:val="16"/>
        </w:rPr>
      </w:pPr>
      <w:r w:rsidRPr="00B11D94">
        <w:rPr>
          <w:bCs/>
          <w:sz w:val="16"/>
          <w:szCs w:val="16"/>
        </w:rPr>
        <w:t>T.8.4.10. Yazdıklarında yabancı dillerden alınmış, dilimize henüz yerleşmemiş kelimelerin Türkçelerini kullanır.</w:t>
      </w:r>
    </w:p>
    <w:p w14:paraId="67BFF6F7" w14:textId="77777777" w:rsidR="00B11D94" w:rsidRPr="00B11D94" w:rsidRDefault="00B11D94" w:rsidP="00B11D94">
      <w:pPr>
        <w:rPr>
          <w:bCs/>
          <w:sz w:val="16"/>
          <w:szCs w:val="16"/>
        </w:rPr>
      </w:pPr>
      <w:r w:rsidRPr="00B11D94">
        <w:rPr>
          <w:bCs/>
          <w:sz w:val="16"/>
          <w:szCs w:val="16"/>
        </w:rPr>
        <w:t xml:space="preserve">T.8.4.11. Formları yönergelerine uygun doldurur. </w:t>
      </w:r>
    </w:p>
    <w:p w14:paraId="4A725B57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T.8.4.15. Yazılarında uygun geçiş ve bağlantı ifadelerini kullanır.</w:t>
      </w:r>
    </w:p>
    <w:p w14:paraId="100D7E27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T.8.4.16. Yazdıklarını düzenler.</w:t>
      </w:r>
    </w:p>
    <w:p w14:paraId="70AD4B6C" w14:textId="77777777" w:rsidR="00B11D94" w:rsidRPr="00B11D94" w:rsidRDefault="00B11D94" w:rsidP="00B11D94">
      <w:pPr>
        <w:rPr>
          <w:sz w:val="16"/>
          <w:szCs w:val="16"/>
        </w:rPr>
      </w:pPr>
      <w:r w:rsidRPr="00B11D94">
        <w:rPr>
          <w:sz w:val="16"/>
          <w:szCs w:val="16"/>
        </w:rPr>
        <w:t>T.8.4.17. Yazdıklarını paylaşır.</w:t>
      </w:r>
    </w:p>
    <w:p w14:paraId="25772394" w14:textId="77777777" w:rsidR="00B11D94" w:rsidRPr="00B11D94" w:rsidRDefault="00B11D94" w:rsidP="00B11D94">
      <w:pPr>
        <w:rPr>
          <w:b/>
          <w:bCs/>
          <w:sz w:val="22"/>
          <w:szCs w:val="22"/>
          <w:u w:val="single"/>
        </w:rPr>
      </w:pPr>
      <w:r w:rsidRPr="00B11D94">
        <w:rPr>
          <w:sz w:val="16"/>
          <w:szCs w:val="16"/>
        </w:rPr>
        <w:t>T.8.4.20. Fiillerin çatı özelliklerinin anlama olan katkısını kavrar.</w:t>
      </w:r>
    </w:p>
    <w:p w14:paraId="02F4EA09" w14:textId="77777777" w:rsidR="00A45426" w:rsidRDefault="00A45426" w:rsidP="001C0521">
      <w:pPr>
        <w:rPr>
          <w:rFonts w:ascii="Calibri" w:hAnsi="Calibri" w:cs="Calibri"/>
          <w:sz w:val="16"/>
          <w:szCs w:val="16"/>
        </w:rPr>
      </w:pPr>
    </w:p>
    <w:p w14:paraId="3F0DDC12" w14:textId="77777777" w:rsidR="00A45426" w:rsidRPr="00A45426" w:rsidRDefault="00A45426" w:rsidP="001C0521">
      <w:pPr>
        <w:rPr>
          <w:rFonts w:ascii="Calibri" w:hAnsi="Calibri" w:cs="Calibri"/>
          <w:sz w:val="16"/>
          <w:szCs w:val="16"/>
        </w:rPr>
      </w:pP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40DC8BB5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B11D94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lastRenderedPageBreak/>
        <w:t>Dikkati Çekme</w:t>
      </w:r>
    </w:p>
    <w:p w14:paraId="3D493131" w14:textId="08485951" w:rsidR="0074338F" w:rsidRPr="00AC7207" w:rsidRDefault="00AC7207" w:rsidP="00DC03F4">
      <w:pPr>
        <w:spacing w:before="20" w:after="20"/>
        <w:rPr>
          <w:color w:val="000000"/>
          <w:sz w:val="22"/>
          <w:szCs w:val="22"/>
        </w:rPr>
      </w:pPr>
      <w:r w:rsidRPr="00AC7207">
        <w:rPr>
          <w:color w:val="000000"/>
          <w:sz w:val="22"/>
          <w:szCs w:val="22"/>
        </w:rPr>
        <w:t xml:space="preserve">Tahtaya </w:t>
      </w:r>
      <w:r w:rsidR="00EE7707">
        <w:rPr>
          <w:color w:val="000000"/>
          <w:sz w:val="22"/>
          <w:szCs w:val="22"/>
        </w:rPr>
        <w:t>“</w:t>
      </w:r>
      <w:r w:rsidRPr="00AC7207">
        <w:rPr>
          <w:color w:val="000000"/>
          <w:sz w:val="22"/>
          <w:szCs w:val="22"/>
        </w:rPr>
        <w:t>bacasız sanayi</w:t>
      </w:r>
      <w:r w:rsidR="00EE7707">
        <w:rPr>
          <w:color w:val="000000"/>
          <w:sz w:val="22"/>
          <w:szCs w:val="22"/>
        </w:rPr>
        <w:t>”</w:t>
      </w:r>
      <w:r w:rsidRPr="00AC7207">
        <w:rPr>
          <w:color w:val="000000"/>
          <w:sz w:val="22"/>
          <w:szCs w:val="22"/>
        </w:rPr>
        <w:t xml:space="preserve"> yazıp ne olduğu hakkında öğrencilerin fikir yürütmesi sağlanacak. </w:t>
      </w: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6895C975" w14:textId="13611372" w:rsidR="00087750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AC7207">
        <w:rPr>
          <w:bCs/>
          <w:sz w:val="22"/>
          <w:szCs w:val="22"/>
        </w:rPr>
        <w:t>162’de</w:t>
      </w:r>
      <w:r w:rsidR="00087750" w:rsidRPr="001C6351">
        <w:rPr>
          <w:bCs/>
          <w:sz w:val="22"/>
          <w:szCs w:val="22"/>
        </w:rPr>
        <w:t xml:space="preserve"> yer alan </w:t>
      </w:r>
      <w:r w:rsidR="00AC7207">
        <w:rPr>
          <w:bCs/>
          <w:sz w:val="22"/>
          <w:szCs w:val="22"/>
        </w:rPr>
        <w:t xml:space="preserve">“PERİ BACALARI” </w:t>
      </w:r>
      <w:r w:rsidR="00F73D03">
        <w:rPr>
          <w:bCs/>
          <w:sz w:val="22"/>
          <w:szCs w:val="22"/>
        </w:rPr>
        <w:t xml:space="preserve">adlı </w:t>
      </w:r>
      <w:r w:rsidR="00AC7207">
        <w:rPr>
          <w:bCs/>
          <w:sz w:val="22"/>
          <w:szCs w:val="22"/>
        </w:rPr>
        <w:t>metni</w:t>
      </w:r>
      <w:r w:rsidR="00F73D03">
        <w:rPr>
          <w:bCs/>
          <w:sz w:val="22"/>
          <w:szCs w:val="22"/>
        </w:rPr>
        <w:t xml:space="preserve"> </w:t>
      </w:r>
      <w:r w:rsidR="00B37A1D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işleyeceğimizden bahsedilecek. </w:t>
      </w:r>
      <w:r w:rsidR="00AC7207">
        <w:rPr>
          <w:bCs/>
          <w:sz w:val="22"/>
          <w:szCs w:val="22"/>
        </w:rPr>
        <w:t xml:space="preserve">Peri bacalarının olduğu bölge akıllı tahtadan harita açılarak öğrencilere gösterilecek. Bölgedeki toprak yapısından bahsedilecek.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1E92C04E" w14:textId="7A9F51CC" w:rsidR="00AC7207" w:rsidRDefault="00AC7207" w:rsidP="00AC7207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Peri bacaları ile ilgili görselleri akıllı tahtadan açıp öğ</w:t>
      </w:r>
      <w:r w:rsidR="00735AFB">
        <w:rPr>
          <w:color w:val="000000"/>
          <w:sz w:val="22"/>
          <w:szCs w:val="22"/>
          <w:shd w:val="clear" w:color="auto" w:fill="FFFFFF"/>
        </w:rPr>
        <w:t xml:space="preserve">renciler tarafından incelenecek. Bölge ile ilgili bilgisi olan öğrenciler </w:t>
      </w:r>
      <w:r w:rsidR="000E2D60">
        <w:rPr>
          <w:color w:val="000000"/>
          <w:sz w:val="22"/>
          <w:szCs w:val="22"/>
          <w:shd w:val="clear" w:color="auto" w:fill="FFFFFF"/>
        </w:rPr>
        <w:t>arkadaşlarıyla bilgilerini paylaşacaklar.</w:t>
      </w:r>
    </w:p>
    <w:p w14:paraId="24A08AC2" w14:textId="045DD3CB" w:rsidR="00D24BB6" w:rsidRDefault="00A45426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3DF80852" w14:textId="77777777" w:rsidR="00087750" w:rsidRDefault="00087750" w:rsidP="00065282">
      <w:pPr>
        <w:rPr>
          <w:bCs/>
          <w:sz w:val="22"/>
          <w:szCs w:val="22"/>
        </w:rPr>
      </w:pPr>
    </w:p>
    <w:p w14:paraId="24518888" w14:textId="77777777" w:rsidR="00A45426" w:rsidRPr="001C6351" w:rsidRDefault="00A45426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1E3E0464" w:rsidR="00F0369F" w:rsidRDefault="00ED434D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Metnin </w:t>
      </w:r>
      <w:r w:rsidR="00D064DF">
        <w:rPr>
          <w:color w:val="000000"/>
          <w:sz w:val="22"/>
          <w:szCs w:val="22"/>
        </w:rPr>
        <w:t xml:space="preserve">görsellerinden yola çıkarak görsel okuma yapılacak. </w:t>
      </w:r>
    </w:p>
    <w:p w14:paraId="0DF1E06C" w14:textId="029C6BDD" w:rsidR="00ED434D" w:rsidRPr="00ED434D" w:rsidRDefault="000E2D60" w:rsidP="00ED434D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</w:t>
      </w:r>
      <w:r w:rsidR="00087750" w:rsidRPr="001C6351">
        <w:rPr>
          <w:bCs/>
          <w:color w:val="000000"/>
          <w:sz w:val="22"/>
          <w:szCs w:val="22"/>
        </w:rPr>
        <w:t xml:space="preserve">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>ulunan</w:t>
      </w:r>
      <w:r>
        <w:rPr>
          <w:bCs/>
          <w:color w:val="000000"/>
          <w:sz w:val="22"/>
          <w:szCs w:val="22"/>
        </w:rPr>
        <w:t xml:space="preserve"> bilmedikleri</w:t>
      </w:r>
      <w:r w:rsidR="00FA3627">
        <w:rPr>
          <w:bCs/>
          <w:color w:val="000000"/>
          <w:sz w:val="22"/>
          <w:szCs w:val="22"/>
        </w:rPr>
        <w:t xml:space="preserve"> kelimeler tahtaya yazılacak. TDK sözlük akıllı tahtadan açılarak anlamları </w:t>
      </w:r>
      <w:r w:rsidR="005B1D2A">
        <w:rPr>
          <w:bCs/>
          <w:color w:val="000000"/>
          <w:sz w:val="22"/>
          <w:szCs w:val="22"/>
        </w:rPr>
        <w:t>defter</w:t>
      </w:r>
      <w:r w:rsidR="00FA3627">
        <w:rPr>
          <w:bCs/>
          <w:color w:val="000000"/>
          <w:sz w:val="22"/>
          <w:szCs w:val="22"/>
        </w:rPr>
        <w:t xml:space="preserve">e yazılacak. </w:t>
      </w:r>
    </w:p>
    <w:p w14:paraId="00E7133E" w14:textId="725162DF" w:rsidR="00087750" w:rsidRPr="00974C50" w:rsidRDefault="000E2D60" w:rsidP="00974C5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</w:t>
      </w:r>
      <w:r w:rsidR="00FA3627" w:rsidRPr="00ED434D">
        <w:rPr>
          <w:color w:val="000000"/>
          <w:sz w:val="22"/>
          <w:szCs w:val="22"/>
        </w:rPr>
        <w:t xml:space="preserve"> i</w:t>
      </w:r>
      <w:r w:rsidR="00087750" w:rsidRPr="00ED434D">
        <w:rPr>
          <w:color w:val="000000"/>
          <w:sz w:val="22"/>
          <w:szCs w:val="22"/>
        </w:rPr>
        <w:t xml:space="preserve">kinci kez sesli olarak okunacak. </w:t>
      </w:r>
      <w:r>
        <w:rPr>
          <w:color w:val="000000"/>
          <w:sz w:val="22"/>
          <w:szCs w:val="22"/>
        </w:rPr>
        <w:t>Bölerek</w:t>
      </w:r>
      <w:r w:rsidR="000870B8" w:rsidRPr="00ED434D">
        <w:rPr>
          <w:color w:val="000000"/>
          <w:sz w:val="22"/>
          <w:szCs w:val="22"/>
        </w:rPr>
        <w:t xml:space="preserve"> </w:t>
      </w:r>
      <w:r w:rsidR="00087750" w:rsidRPr="00ED434D">
        <w:rPr>
          <w:bCs/>
          <w:color w:val="000000"/>
          <w:sz w:val="22"/>
          <w:szCs w:val="22"/>
        </w:rPr>
        <w:t xml:space="preserve">okuma yöntemi uygulanacak. </w:t>
      </w:r>
      <w:r w:rsidR="00FA3627" w:rsidRPr="00ED434D">
        <w:rPr>
          <w:bCs/>
          <w:color w:val="000000"/>
          <w:sz w:val="22"/>
          <w:szCs w:val="22"/>
        </w:rPr>
        <w:t>Bu okuma sonrasında a</w:t>
      </w:r>
      <w:r w:rsidR="00087750" w:rsidRPr="00ED434D">
        <w:rPr>
          <w:bCs/>
          <w:color w:val="000000"/>
          <w:sz w:val="22"/>
          <w:szCs w:val="22"/>
        </w:rPr>
        <w:t>nahtar kelimeler belirlenecek.</w:t>
      </w:r>
      <w:r w:rsidR="00ED434D" w:rsidRPr="00ED43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Metnin</w:t>
      </w:r>
      <w:r w:rsidR="00ED434D" w:rsidRPr="00ED434D">
        <w:rPr>
          <w:color w:val="000000"/>
          <w:sz w:val="22"/>
          <w:szCs w:val="22"/>
        </w:rPr>
        <w:t xml:space="preserve"> türü hakkında öğrencilere bilgi verilecek.</w:t>
      </w:r>
    </w:p>
    <w:p w14:paraId="3BD9EBE5" w14:textId="52D1EF36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0E2D60">
        <w:rPr>
          <w:color w:val="000000"/>
          <w:sz w:val="22"/>
          <w:szCs w:val="22"/>
        </w:rPr>
        <w:t>Göreme, büyü, huni, kurşuni, kırk gün kırk gece, sert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7A34BAA" w14:textId="0A95D21D" w:rsidR="00ED434D" w:rsidRDefault="00ED434D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D434D">
        <w:rPr>
          <w:color w:val="000000"/>
          <w:sz w:val="22"/>
          <w:szCs w:val="22"/>
        </w:rPr>
        <w:t xml:space="preserve">Metinde geçen </w:t>
      </w:r>
      <w:r w:rsidR="000E2D60">
        <w:rPr>
          <w:color w:val="000000"/>
          <w:sz w:val="22"/>
          <w:szCs w:val="22"/>
        </w:rPr>
        <w:t>kelimeler anlamlarından yola çıkarak tahmin edilecek.</w:t>
      </w:r>
    </w:p>
    <w:p w14:paraId="22AE8E4C" w14:textId="77777777" w:rsidR="000E2D60" w:rsidRPr="000E2D60" w:rsidRDefault="000E2D60" w:rsidP="000E2D6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E2D60">
        <w:rPr>
          <w:color w:val="000000"/>
          <w:sz w:val="18"/>
          <w:szCs w:val="18"/>
        </w:rPr>
        <w:t>KO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YA</w:t>
      </w:r>
      <w:r w:rsidRPr="000E2D60">
        <w:rPr>
          <w:color w:val="000000"/>
          <w:sz w:val="18"/>
          <w:szCs w:val="18"/>
        </w:rPr>
        <w:t>K: Vadi.</w:t>
      </w:r>
    </w:p>
    <w:p w14:paraId="1D95CB22" w14:textId="77777777" w:rsidR="000E2D60" w:rsidRPr="000E2D60" w:rsidRDefault="000E2D60" w:rsidP="000E2D6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E2D60">
        <w:rPr>
          <w:color w:val="000000"/>
          <w:sz w:val="18"/>
          <w:szCs w:val="18"/>
        </w:rPr>
        <w:t>T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ET</w:t>
      </w:r>
      <w:r w:rsidRPr="000E2D60">
        <w:rPr>
          <w:color w:val="000000"/>
          <w:sz w:val="18"/>
          <w:szCs w:val="18"/>
        </w:rPr>
        <w:t>İ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KT</w:t>
      </w:r>
      <w:r w:rsidRPr="000E2D60">
        <w:rPr>
          <w:color w:val="000000"/>
          <w:sz w:val="18"/>
          <w:szCs w:val="18"/>
        </w:rPr>
        <w:t>E D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UR</w:t>
      </w:r>
      <w:r w:rsidRPr="000E2D60">
        <w:rPr>
          <w:color w:val="000000"/>
          <w:sz w:val="18"/>
          <w:szCs w:val="18"/>
        </w:rPr>
        <w:t>M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A</w:t>
      </w:r>
      <w:r w:rsidRPr="000E2D60">
        <w:rPr>
          <w:color w:val="000000"/>
          <w:sz w:val="18"/>
          <w:szCs w:val="18"/>
        </w:rPr>
        <w:t>K: Karşısındakinin saldırısına karşı uyanık durma.</w:t>
      </w:r>
    </w:p>
    <w:p w14:paraId="169EA2CF" w14:textId="77777777" w:rsidR="000E2D60" w:rsidRPr="000E2D60" w:rsidRDefault="000E2D60" w:rsidP="000E2D6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E2D60">
        <w:rPr>
          <w:color w:val="000000"/>
          <w:sz w:val="18"/>
          <w:szCs w:val="18"/>
        </w:rPr>
        <w:t>K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U</w:t>
      </w:r>
      <w:r w:rsidRPr="000E2D60">
        <w:rPr>
          <w:color w:val="000000"/>
          <w:sz w:val="18"/>
          <w:szCs w:val="18"/>
        </w:rPr>
        <w:t>R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Ş</w:t>
      </w:r>
      <w:r w:rsidRPr="000E2D60">
        <w:rPr>
          <w:color w:val="000000"/>
          <w:sz w:val="18"/>
          <w:szCs w:val="18"/>
        </w:rPr>
        <w:t>U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Nİ</w:t>
      </w:r>
      <w:r w:rsidRPr="000E2D60">
        <w:rPr>
          <w:color w:val="000000"/>
          <w:sz w:val="18"/>
          <w:szCs w:val="18"/>
        </w:rPr>
        <w:t>: Koyu kül rengi, kurşun rengi.</w:t>
      </w:r>
    </w:p>
    <w:p w14:paraId="5ED88F4D" w14:textId="77777777" w:rsidR="000E2D60" w:rsidRPr="000E2D60" w:rsidRDefault="000E2D60" w:rsidP="000E2D6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E2D60">
        <w:rPr>
          <w:color w:val="000000"/>
          <w:sz w:val="18"/>
          <w:szCs w:val="18"/>
        </w:rPr>
        <w:t>G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RA</w:t>
      </w:r>
      <w:r w:rsidRPr="000E2D60">
        <w:rPr>
          <w:color w:val="000000"/>
          <w:sz w:val="18"/>
          <w:szCs w:val="18"/>
        </w:rPr>
        <w:t>N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İ</w:t>
      </w:r>
      <w:r w:rsidRPr="000E2D60">
        <w:rPr>
          <w:color w:val="000000"/>
          <w:sz w:val="18"/>
          <w:szCs w:val="18"/>
        </w:rPr>
        <w:t>T: Kuvars, feldspat, ortoklaz ve mika minerallerinden birleşmiş türlü renkte, billursu, çok sert bir kayaç türü.</w:t>
      </w:r>
    </w:p>
    <w:p w14:paraId="34FE6E57" w14:textId="77777777" w:rsidR="000E2D60" w:rsidRPr="000E2D60" w:rsidRDefault="000E2D60" w:rsidP="000E2D6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E2D60">
        <w:rPr>
          <w:color w:val="000000"/>
          <w:sz w:val="18"/>
          <w:szCs w:val="18"/>
        </w:rPr>
        <w:t>H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UN</w:t>
      </w:r>
      <w:r w:rsidRPr="000E2D60">
        <w:rPr>
          <w:color w:val="000000"/>
          <w:sz w:val="18"/>
          <w:szCs w:val="18"/>
        </w:rPr>
        <w:t>İ: Bir sıvıyı ağzı dar bir kaba aktarmak için kullanılan koni biçimindeki araç. </w:t>
      </w:r>
    </w:p>
    <w:p w14:paraId="1FDBD2A1" w14:textId="77777777" w:rsidR="000E2D60" w:rsidRPr="000E2D60" w:rsidRDefault="000E2D60" w:rsidP="000E2D6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E2D60">
        <w:rPr>
          <w:color w:val="000000"/>
          <w:sz w:val="18"/>
          <w:szCs w:val="18"/>
        </w:rPr>
        <w:t>V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A</w:t>
      </w:r>
      <w:r w:rsidRPr="000E2D60">
        <w:rPr>
          <w:color w:val="000000"/>
          <w:sz w:val="18"/>
          <w:szCs w:val="18"/>
        </w:rPr>
        <w:t>V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E</w:t>
      </w:r>
      <w:r w:rsidRPr="000E2D60">
        <w:rPr>
          <w:color w:val="000000"/>
          <w:sz w:val="18"/>
          <w:szCs w:val="18"/>
        </w:rPr>
        <w:t>Y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LA</w:t>
      </w:r>
      <w:r w:rsidRPr="000E2D60">
        <w:rPr>
          <w:color w:val="000000"/>
          <w:sz w:val="18"/>
          <w:szCs w:val="18"/>
        </w:rPr>
        <w:t>: Çığlık.</w:t>
      </w:r>
    </w:p>
    <w:p w14:paraId="4F2C27DB" w14:textId="77777777" w:rsidR="000E2D60" w:rsidRPr="000E2D60" w:rsidRDefault="000E2D60" w:rsidP="000E2D60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E2D60">
        <w:rPr>
          <w:color w:val="000000"/>
          <w:sz w:val="18"/>
          <w:szCs w:val="18"/>
        </w:rPr>
        <w:t>T</w:t>
      </w:r>
      <w:r w:rsidRPr="000E2D60">
        <w:rPr>
          <w:color w:val="70AD47" w:themeColor="accent6"/>
          <w:sz w:val="18"/>
          <w:szCs w:val="18"/>
          <w:bdr w:val="none" w:sz="0" w:space="0" w:color="auto" w:frame="1"/>
        </w:rPr>
        <w:t>O</w:t>
      </w:r>
      <w:r w:rsidRPr="000E2D60">
        <w:rPr>
          <w:color w:val="000000"/>
          <w:sz w:val="18"/>
          <w:szCs w:val="18"/>
        </w:rPr>
        <w:t>Y: Ziyafet.</w:t>
      </w:r>
    </w:p>
    <w:p w14:paraId="5096B818" w14:textId="587FF729" w:rsidR="00B008E9" w:rsidRPr="00C44A71" w:rsidRDefault="00B008E9" w:rsidP="00C44A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68727D90" w14:textId="67180036" w:rsidR="00974C50" w:rsidRDefault="000E2D60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Metinden sorular hazırlanacak ve cevapları etkinliğe yazılacak. </w:t>
      </w:r>
    </w:p>
    <w:p w14:paraId="50B912ED" w14:textId="77777777" w:rsidR="000E2D60" w:rsidRPr="00974C50" w:rsidRDefault="000E2D60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10AF791D" w14:textId="2F8EE0BA" w:rsidR="00974C50" w:rsidRDefault="000E2D60" w:rsidP="00974C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 geçen öznel ve nesnel yargılar belirlenecek. </w:t>
      </w:r>
    </w:p>
    <w:p w14:paraId="759A4160" w14:textId="00C92C20" w:rsidR="000E2D60" w:rsidRPr="000E2D60" w:rsidRDefault="000E2D60" w:rsidP="000E2D60">
      <w:pPr>
        <w:rPr>
          <w:i/>
          <w:color w:val="000000"/>
          <w:sz w:val="18"/>
          <w:szCs w:val="18"/>
          <w:u w:val="single"/>
        </w:rPr>
      </w:pPr>
      <w:r w:rsidRPr="000E2D60">
        <w:rPr>
          <w:i/>
          <w:color w:val="000000"/>
          <w:sz w:val="18"/>
          <w:szCs w:val="18"/>
          <w:u w:val="single"/>
        </w:rPr>
        <w:t>Öznel Yargılar:</w:t>
      </w:r>
    </w:p>
    <w:p w14:paraId="251EAC0A" w14:textId="77777777" w:rsidR="000E2D60" w:rsidRPr="000E2D60" w:rsidRDefault="000E2D60" w:rsidP="000E2D60">
      <w:pPr>
        <w:rPr>
          <w:rFonts w:eastAsia="Times New Roman"/>
          <w:i/>
          <w:sz w:val="18"/>
          <w:szCs w:val="18"/>
        </w:rPr>
      </w:pPr>
      <w:r w:rsidRPr="000E2D60">
        <w:rPr>
          <w:rFonts w:eastAsia="Times New Roman"/>
          <w:i/>
          <w:color w:val="000000"/>
          <w:sz w:val="18"/>
          <w:szCs w:val="18"/>
          <w:shd w:val="clear" w:color="auto" w:fill="FFFFFF"/>
        </w:rPr>
        <w:t>– Seyrederken bütün bunları, dünyayı unutuyorsun.</w:t>
      </w:r>
    </w:p>
    <w:p w14:paraId="24BAD313" w14:textId="77777777" w:rsidR="000E2D60" w:rsidRPr="000E2D60" w:rsidRDefault="000E2D60" w:rsidP="000E2D6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0E2D60">
        <w:rPr>
          <w:i/>
          <w:color w:val="000000"/>
          <w:sz w:val="18"/>
          <w:szCs w:val="18"/>
        </w:rPr>
        <w:t>– Zamanında buralar güzel bir ülkeymiş.</w:t>
      </w:r>
    </w:p>
    <w:p w14:paraId="2E4058C5" w14:textId="77777777" w:rsidR="000E2D60" w:rsidRPr="000E2D60" w:rsidRDefault="000E2D60" w:rsidP="000E2D6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0E2D60">
        <w:rPr>
          <w:i/>
          <w:color w:val="000000"/>
          <w:sz w:val="18"/>
          <w:szCs w:val="18"/>
        </w:rPr>
        <w:t>– Bura halkının bir tek kaygısı varmış, o da ölümden…</w:t>
      </w:r>
    </w:p>
    <w:p w14:paraId="40AE69CB" w14:textId="6F8417D3" w:rsidR="000E2D60" w:rsidRPr="000E2D60" w:rsidRDefault="000E2D60" w:rsidP="000E2D60">
      <w:pPr>
        <w:shd w:val="clear" w:color="auto" w:fill="FFFFFF"/>
        <w:textAlignment w:val="baseline"/>
        <w:rPr>
          <w:i/>
          <w:color w:val="000000"/>
          <w:sz w:val="18"/>
          <w:szCs w:val="18"/>
          <w:u w:val="single"/>
        </w:rPr>
      </w:pPr>
      <w:r w:rsidRPr="000E2D60">
        <w:rPr>
          <w:i/>
          <w:color w:val="000000"/>
          <w:sz w:val="18"/>
          <w:szCs w:val="18"/>
          <w:u w:val="single"/>
        </w:rPr>
        <w:t>Nesnel Yargılar:</w:t>
      </w:r>
    </w:p>
    <w:p w14:paraId="12BDC7AF" w14:textId="77777777" w:rsidR="000E2D60" w:rsidRPr="000E2D60" w:rsidRDefault="000E2D60" w:rsidP="000E2D60">
      <w:pPr>
        <w:rPr>
          <w:rFonts w:eastAsia="Times New Roman"/>
          <w:i/>
          <w:sz w:val="18"/>
          <w:szCs w:val="18"/>
        </w:rPr>
      </w:pPr>
      <w:r w:rsidRPr="000E2D60">
        <w:rPr>
          <w:rFonts w:eastAsia="Times New Roman"/>
          <w:i/>
          <w:color w:val="000000"/>
          <w:sz w:val="18"/>
          <w:szCs w:val="18"/>
          <w:shd w:val="clear" w:color="auto" w:fill="FFFFFF"/>
        </w:rPr>
        <w:t>– İkindiye doğru Mustafa’yla yola düşüp Göreme’ye geldik.</w:t>
      </w:r>
    </w:p>
    <w:p w14:paraId="15A23DF9" w14:textId="77777777" w:rsidR="000E2D60" w:rsidRPr="000E2D60" w:rsidRDefault="000E2D60" w:rsidP="000E2D6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0E2D60">
        <w:rPr>
          <w:i/>
          <w:color w:val="000000"/>
          <w:sz w:val="18"/>
          <w:szCs w:val="18"/>
        </w:rPr>
        <w:t>– Göreme, büyücek bir koyakta…</w:t>
      </w:r>
    </w:p>
    <w:p w14:paraId="0C30322E" w14:textId="77777777" w:rsidR="000E2D60" w:rsidRPr="000E2D60" w:rsidRDefault="000E2D60" w:rsidP="000E2D6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0E2D60">
        <w:rPr>
          <w:i/>
          <w:color w:val="000000"/>
          <w:sz w:val="18"/>
          <w:szCs w:val="18"/>
        </w:rPr>
        <w:t>– Bu türlü biçimlere, türlü hareketlere halk burada türlü efsaneler yaratmıştır.</w:t>
      </w:r>
    </w:p>
    <w:p w14:paraId="2FB92C67" w14:textId="77777777" w:rsidR="00A06107" w:rsidRDefault="00A06107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6EA416BC" w14:textId="646A9CCE" w:rsidR="00A06107" w:rsidRDefault="00890BAA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Etkinlikte yer alan yönergeye uygun konuşma yapılacak. Konuşma yapan öğrenciler etkinlikte yer alan formu dolduracaklar.</w:t>
      </w:r>
    </w:p>
    <w:p w14:paraId="2865CCB2" w14:textId="77777777" w:rsidR="00890BAA" w:rsidRPr="00A06107" w:rsidRDefault="00890BAA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5C32B369" w14:textId="33A4F0F9" w:rsidR="00974C50" w:rsidRDefault="00890BAA" w:rsidP="00257183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Öğrenciler gezi esnasında başlarından geçen ilginç olayları arkadaşlarıyla paylaşmak için bu etkinliğe yazacaklar.</w:t>
      </w:r>
    </w:p>
    <w:p w14:paraId="285FB882" w14:textId="59BD458A" w:rsidR="006C3A96" w:rsidRPr="00890BAA" w:rsidRDefault="00A06107" w:rsidP="006C3A96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1FADFAD6" w14:textId="76B69188" w:rsidR="00890BAA" w:rsidRDefault="00890BAA" w:rsidP="00087750">
      <w:pPr>
        <w:spacing w:before="20" w:after="20"/>
        <w:ind w:lef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Cümleler ögelerine ayrılacak. </w:t>
      </w:r>
    </w:p>
    <w:p w14:paraId="62F7A13E" w14:textId="77777777" w:rsidR="00890BAA" w:rsidRPr="00890BAA" w:rsidRDefault="00890BAA" w:rsidP="00890BA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890BAA">
        <w:rPr>
          <w:b/>
          <w:bCs/>
          <w:color w:val="000000"/>
          <w:sz w:val="18"/>
          <w:szCs w:val="18"/>
          <w:bdr w:val="none" w:sz="0" w:space="0" w:color="auto" w:frame="1"/>
        </w:rPr>
        <w:t>Bacalar ormanı alabildiğine uzuyor.</w:t>
      </w:r>
    </w:p>
    <w:p w14:paraId="50F1C508" w14:textId="77777777" w:rsidR="00890BAA" w:rsidRPr="00890BAA" w:rsidRDefault="00890BAA" w:rsidP="00890BA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uzuyor</w:t>
      </w:r>
      <w:r w:rsidRPr="00890BAA">
        <w:rPr>
          <w:color w:val="000000"/>
          <w:sz w:val="18"/>
          <w:szCs w:val="18"/>
        </w:rPr>
        <w:t>: yüklem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Bacalar</w:t>
      </w:r>
      <w:r w:rsidRPr="00890BAA">
        <w:rPr>
          <w:color w:val="70AD47" w:themeColor="accent6"/>
          <w:sz w:val="18"/>
          <w:szCs w:val="18"/>
        </w:rPr>
        <w:t> </w:t>
      </w:r>
      <w:r w:rsidRPr="00890BAA">
        <w:rPr>
          <w:color w:val="000000"/>
          <w:sz w:val="18"/>
          <w:szCs w:val="18"/>
        </w:rPr>
        <w:t>ormanı: özne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alabildiğine</w:t>
      </w:r>
      <w:r w:rsidRPr="00890BAA">
        <w:rPr>
          <w:color w:val="000000"/>
          <w:sz w:val="18"/>
          <w:szCs w:val="18"/>
        </w:rPr>
        <w:t>: zarf tümleci</w:t>
      </w:r>
    </w:p>
    <w:p w14:paraId="662097E6" w14:textId="77777777" w:rsidR="00890BAA" w:rsidRPr="00890BAA" w:rsidRDefault="00890BAA" w:rsidP="00890BA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890BAA">
        <w:rPr>
          <w:b/>
          <w:bCs/>
          <w:color w:val="000000"/>
          <w:sz w:val="18"/>
          <w:szCs w:val="18"/>
          <w:bdr w:val="none" w:sz="0" w:space="0" w:color="auto" w:frame="1"/>
        </w:rPr>
        <w:t>Seyrederken dünyayı unutuyorsun.</w:t>
      </w:r>
    </w:p>
    <w:p w14:paraId="0B704426" w14:textId="77777777" w:rsidR="00890BAA" w:rsidRPr="00890BAA" w:rsidRDefault="00890BAA" w:rsidP="00890BA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unutuyorsun</w:t>
      </w:r>
      <w:r w:rsidRPr="00890BAA">
        <w:rPr>
          <w:color w:val="000000"/>
          <w:sz w:val="18"/>
          <w:szCs w:val="18"/>
        </w:rPr>
        <w:t>: yüklem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sen</w:t>
      </w:r>
      <w:r w:rsidRPr="00890BAA">
        <w:rPr>
          <w:color w:val="000000"/>
          <w:sz w:val="18"/>
          <w:szCs w:val="18"/>
        </w:rPr>
        <w:t>: gizli özne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seyrederken</w:t>
      </w:r>
      <w:r w:rsidRPr="00890BAA">
        <w:rPr>
          <w:color w:val="000000"/>
          <w:sz w:val="18"/>
          <w:szCs w:val="18"/>
        </w:rPr>
        <w:t>: zarf tümleci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dünyayı</w:t>
      </w:r>
      <w:r w:rsidRPr="00890BAA">
        <w:rPr>
          <w:color w:val="000000"/>
          <w:sz w:val="18"/>
          <w:szCs w:val="18"/>
        </w:rPr>
        <w:t>: belirtili nesne</w:t>
      </w:r>
    </w:p>
    <w:p w14:paraId="6CF3275D" w14:textId="77777777" w:rsidR="00890BAA" w:rsidRPr="00890BAA" w:rsidRDefault="00890BAA" w:rsidP="00890BA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890BAA">
        <w:rPr>
          <w:b/>
          <w:bCs/>
          <w:color w:val="000000"/>
          <w:sz w:val="18"/>
          <w:szCs w:val="18"/>
          <w:bdr w:val="none" w:sz="0" w:space="0" w:color="auto" w:frame="1"/>
        </w:rPr>
        <w:t>Şapka gibi başında kalmış.</w:t>
      </w:r>
    </w:p>
    <w:p w14:paraId="473A1884" w14:textId="77777777" w:rsidR="00890BAA" w:rsidRPr="00890BAA" w:rsidRDefault="00890BAA" w:rsidP="00890BA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kalmış</w:t>
      </w:r>
      <w:r w:rsidRPr="00890BAA">
        <w:rPr>
          <w:color w:val="000000"/>
          <w:sz w:val="18"/>
          <w:szCs w:val="18"/>
        </w:rPr>
        <w:t>: yüklem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o</w:t>
      </w:r>
      <w:r w:rsidRPr="00890BAA">
        <w:rPr>
          <w:color w:val="000000"/>
          <w:sz w:val="18"/>
          <w:szCs w:val="18"/>
        </w:rPr>
        <w:t>: gizli özne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şapka gibi</w:t>
      </w:r>
      <w:r w:rsidRPr="00890BAA">
        <w:rPr>
          <w:color w:val="000000"/>
          <w:sz w:val="18"/>
          <w:szCs w:val="18"/>
        </w:rPr>
        <w:t>: zarf tümleci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başında</w:t>
      </w:r>
      <w:r w:rsidRPr="00890BAA">
        <w:rPr>
          <w:color w:val="000000"/>
          <w:sz w:val="18"/>
          <w:szCs w:val="18"/>
        </w:rPr>
        <w:t>: dolaylı tümleç</w:t>
      </w:r>
    </w:p>
    <w:p w14:paraId="1ACB5201" w14:textId="77777777" w:rsidR="00890BAA" w:rsidRPr="00890BAA" w:rsidRDefault="00890BAA" w:rsidP="00890BA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890BAA">
        <w:rPr>
          <w:b/>
          <w:bCs/>
          <w:color w:val="000000"/>
          <w:sz w:val="18"/>
          <w:szCs w:val="18"/>
          <w:bdr w:val="none" w:sz="0" w:space="0" w:color="auto" w:frame="1"/>
        </w:rPr>
        <w:t>Tepeye gelenleri seyrederlermiş.</w:t>
      </w:r>
    </w:p>
    <w:p w14:paraId="05159FDF" w14:textId="77777777" w:rsidR="00890BAA" w:rsidRPr="00890BAA" w:rsidRDefault="00890BAA" w:rsidP="00890BA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seyrederlermiş</w:t>
      </w:r>
      <w:r w:rsidRPr="00890BAA">
        <w:rPr>
          <w:color w:val="000000"/>
          <w:sz w:val="18"/>
          <w:szCs w:val="18"/>
        </w:rPr>
        <w:t>: yüklem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onlar</w:t>
      </w:r>
      <w:r w:rsidRPr="00890BAA">
        <w:rPr>
          <w:color w:val="000000"/>
          <w:sz w:val="18"/>
          <w:szCs w:val="18"/>
        </w:rPr>
        <w:t>: gizli özne</w:t>
      </w:r>
      <w:r w:rsidRPr="00890BAA">
        <w:rPr>
          <w:color w:val="000000"/>
          <w:sz w:val="18"/>
          <w:szCs w:val="18"/>
        </w:rPr>
        <w:br/>
      </w:r>
      <w:r w:rsidRPr="00890BAA">
        <w:rPr>
          <w:color w:val="70AD47" w:themeColor="accent6"/>
          <w:sz w:val="18"/>
          <w:szCs w:val="18"/>
          <w:bdr w:val="none" w:sz="0" w:space="0" w:color="auto" w:frame="1"/>
        </w:rPr>
        <w:t>tepeye gelenleri</w:t>
      </w:r>
      <w:r w:rsidRPr="00890BAA">
        <w:rPr>
          <w:color w:val="000000"/>
          <w:sz w:val="18"/>
          <w:szCs w:val="18"/>
        </w:rPr>
        <w:t>: belirtili nesne</w:t>
      </w:r>
    </w:p>
    <w:p w14:paraId="54F9F86E" w14:textId="77777777" w:rsidR="00890BAA" w:rsidRPr="00890BAA" w:rsidRDefault="00890BAA" w:rsidP="00087750">
      <w:pPr>
        <w:spacing w:before="20" w:after="20"/>
        <w:ind w:left="45"/>
        <w:jc w:val="both"/>
        <w:rPr>
          <w:color w:val="70AD47" w:themeColor="accent6"/>
          <w:sz w:val="22"/>
          <w:szCs w:val="22"/>
        </w:rPr>
      </w:pPr>
    </w:p>
    <w:p w14:paraId="707C96EA" w14:textId="77777777" w:rsidR="00890BAA" w:rsidRDefault="00890BAA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0F7CB3FD" w14:textId="60E94D3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452F6F3C" w14:textId="699CFF7A" w:rsidR="00A06107" w:rsidRDefault="00890BAA" w:rsidP="00A06107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fiiller cümlede yüklem olacak şekilde kullanılıp nesne alıp almadıkları kavranacak. </w:t>
      </w:r>
    </w:p>
    <w:p w14:paraId="4701CC0D" w14:textId="77777777" w:rsidR="00890BAA" w:rsidRPr="00A06107" w:rsidRDefault="00890BAA" w:rsidP="00A06107">
      <w:pPr>
        <w:spacing w:before="20" w:after="20"/>
        <w:ind w:left="45"/>
        <w:jc w:val="both"/>
        <w:rPr>
          <w:color w:val="000000"/>
          <w:sz w:val="18"/>
          <w:szCs w:val="18"/>
        </w:rPr>
      </w:pP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58F79CE1" w14:textId="6CACAD01" w:rsidR="00D21C76" w:rsidRPr="007301C9" w:rsidRDefault="007301C9" w:rsidP="00D21C76">
      <w:pPr>
        <w:rPr>
          <w:b/>
          <w:sz w:val="22"/>
          <w:szCs w:val="22"/>
        </w:rPr>
      </w:pPr>
      <w:r w:rsidRPr="007301C9">
        <w:rPr>
          <w:b/>
          <w:sz w:val="22"/>
          <w:szCs w:val="22"/>
        </w:rPr>
        <w:t xml:space="preserve">Aşağıdaki cümleleri </w:t>
      </w:r>
      <w:r w:rsidR="00890BAA">
        <w:rPr>
          <w:b/>
          <w:sz w:val="22"/>
          <w:szCs w:val="22"/>
        </w:rPr>
        <w:t>nesne yüklem</w:t>
      </w:r>
      <w:r w:rsidRPr="007301C9">
        <w:rPr>
          <w:b/>
          <w:sz w:val="22"/>
          <w:szCs w:val="22"/>
        </w:rPr>
        <w:t xml:space="preserve"> ilişkisin</w:t>
      </w:r>
      <w:r w:rsidR="00C44A71" w:rsidRPr="007301C9">
        <w:rPr>
          <w:b/>
          <w:sz w:val="22"/>
          <w:szCs w:val="22"/>
        </w:rPr>
        <w:t xml:space="preserve">e </w:t>
      </w:r>
      <w:r w:rsidRPr="007301C9">
        <w:rPr>
          <w:b/>
          <w:sz w:val="22"/>
          <w:szCs w:val="22"/>
        </w:rPr>
        <w:t>göre inceleyiniz.</w:t>
      </w:r>
      <w:r w:rsidR="00C44A71" w:rsidRPr="007301C9">
        <w:rPr>
          <w:b/>
          <w:sz w:val="22"/>
          <w:szCs w:val="22"/>
        </w:rPr>
        <w:t xml:space="preserve"> </w:t>
      </w:r>
    </w:p>
    <w:p w14:paraId="7BC23A41" w14:textId="4F80B89D" w:rsidR="00890BAA" w:rsidRPr="00890BAA" w:rsidRDefault="00890BAA" w:rsidP="00890BA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B</w:t>
      </w:r>
      <w:r w:rsidRPr="00890BAA">
        <w:rPr>
          <w:rFonts w:eastAsia="Times New Roman"/>
          <w:sz w:val="18"/>
          <w:szCs w:val="18"/>
        </w:rPr>
        <w:t xml:space="preserve">eni anladığını biliyorum. </w:t>
      </w:r>
    </w:p>
    <w:p w14:paraId="28B197F8" w14:textId="183730A3" w:rsidR="00890BAA" w:rsidRPr="00890BAA" w:rsidRDefault="00890BAA" w:rsidP="00890BAA">
      <w:pPr>
        <w:rPr>
          <w:rFonts w:eastAsia="Times New Roman"/>
          <w:sz w:val="18"/>
          <w:szCs w:val="18"/>
        </w:rPr>
      </w:pPr>
      <w:r w:rsidRPr="00890BAA">
        <w:rPr>
          <w:rFonts w:eastAsia="Times New Roman"/>
          <w:sz w:val="18"/>
          <w:szCs w:val="18"/>
        </w:rPr>
        <w:t xml:space="preserve">Lütfen otur. </w:t>
      </w:r>
    </w:p>
    <w:p w14:paraId="1D5FDA8C" w14:textId="18518947" w:rsidR="00890BAA" w:rsidRPr="00890BAA" w:rsidRDefault="00890BAA" w:rsidP="00890BA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K</w:t>
      </w:r>
      <w:r w:rsidRPr="00890BAA">
        <w:rPr>
          <w:rFonts w:eastAsia="Times New Roman"/>
          <w:sz w:val="18"/>
          <w:szCs w:val="18"/>
        </w:rPr>
        <w:t xml:space="preserve">itabı verir misin? </w:t>
      </w:r>
    </w:p>
    <w:p w14:paraId="73970FCB" w14:textId="0B0C14C8" w:rsidR="00890BAA" w:rsidRPr="00890BAA" w:rsidRDefault="00890BAA" w:rsidP="00890BAA">
      <w:pPr>
        <w:rPr>
          <w:rFonts w:eastAsia="Times New Roman"/>
          <w:sz w:val="18"/>
          <w:szCs w:val="18"/>
        </w:rPr>
      </w:pPr>
      <w:r w:rsidRPr="00890BAA">
        <w:rPr>
          <w:rFonts w:eastAsia="Times New Roman"/>
          <w:sz w:val="18"/>
          <w:szCs w:val="18"/>
        </w:rPr>
        <w:t xml:space="preserve">Burası ne güzel kokuyor. </w:t>
      </w:r>
    </w:p>
    <w:p w14:paraId="656FC303" w14:textId="6985E1AB" w:rsidR="00890BAA" w:rsidRPr="00890BAA" w:rsidRDefault="00890BAA" w:rsidP="00890BAA">
      <w:pPr>
        <w:rPr>
          <w:rFonts w:eastAsia="Times New Roman"/>
          <w:sz w:val="18"/>
          <w:szCs w:val="18"/>
        </w:rPr>
      </w:pPr>
      <w:r w:rsidRPr="00890BAA">
        <w:rPr>
          <w:rFonts w:eastAsia="Times New Roman"/>
          <w:sz w:val="18"/>
          <w:szCs w:val="18"/>
        </w:rPr>
        <w:t xml:space="preserve">Sonbaharda bitkiler ölür. </w:t>
      </w:r>
    </w:p>
    <w:p w14:paraId="57CD0CC3" w14:textId="7048AA3D" w:rsidR="00C44A71" w:rsidRPr="00890BAA" w:rsidRDefault="00890BAA" w:rsidP="00D21C76">
      <w:pPr>
        <w:rPr>
          <w:rFonts w:eastAsia="Times New Roman"/>
          <w:sz w:val="18"/>
          <w:szCs w:val="18"/>
        </w:rPr>
      </w:pPr>
      <w:r w:rsidRPr="00890BAA">
        <w:rPr>
          <w:rFonts w:eastAsia="Times New Roman"/>
          <w:sz w:val="18"/>
          <w:szCs w:val="18"/>
        </w:rPr>
        <w:t xml:space="preserve">Seni çok seviyorum. </w:t>
      </w:r>
    </w:p>
    <w:p w14:paraId="015713F6" w14:textId="77777777" w:rsidR="00C44A71" w:rsidRPr="00D21C76" w:rsidRDefault="00C44A71" w:rsidP="00D21C76">
      <w:pPr>
        <w:rPr>
          <w:rFonts w:eastAsia="Times New Roman"/>
          <w:sz w:val="16"/>
          <w:szCs w:val="16"/>
        </w:rPr>
      </w:pPr>
    </w:p>
    <w:p w14:paraId="7B21B576" w14:textId="7BA3AA72" w:rsidR="00753EA6" w:rsidRPr="00D21C76" w:rsidRDefault="00E55552" w:rsidP="00D21C76">
      <w:pPr>
        <w:tabs>
          <w:tab w:val="left" w:pos="2769"/>
        </w:tabs>
      </w:pPr>
      <w:r w:rsidRPr="00E55552">
        <w:t xml:space="preserve"> </w:t>
      </w:r>
      <w:r w:rsidR="006C3A96" w:rsidRPr="00E55552">
        <w:t xml:space="preserve"> </w:t>
      </w: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329AE72E" w:rsidR="00BD65C0" w:rsidRDefault="002C3BC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644F465E" w14:textId="5C083DD4" w:rsidR="006E54D7" w:rsidRDefault="00890BAA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bookmarkStart w:id="0" w:name="_GoBack"/>
      <w:bookmarkEnd w:id="0"/>
      <w:r w:rsidR="00C44A71">
        <w:rPr>
          <w:b/>
          <w:sz w:val="22"/>
          <w:szCs w:val="22"/>
        </w:rPr>
        <w:t>.02.20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C197A" w14:textId="77777777" w:rsidR="00AC6251" w:rsidRDefault="00AC6251" w:rsidP="00373141">
      <w:r>
        <w:separator/>
      </w:r>
    </w:p>
  </w:endnote>
  <w:endnote w:type="continuationSeparator" w:id="0">
    <w:p w14:paraId="40405203" w14:textId="77777777" w:rsidR="00AC6251" w:rsidRDefault="00AC6251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0E9F" w14:textId="77777777" w:rsidR="00AC6251" w:rsidRDefault="00AC6251" w:rsidP="00373141">
      <w:r>
        <w:separator/>
      </w:r>
    </w:p>
  </w:footnote>
  <w:footnote w:type="continuationSeparator" w:id="0">
    <w:p w14:paraId="3ACCE812" w14:textId="77777777" w:rsidR="00AC6251" w:rsidRDefault="00AC6251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2E460032"/>
    <w:multiLevelType w:val="hybridMultilevel"/>
    <w:tmpl w:val="71AAF266"/>
    <w:lvl w:ilvl="0" w:tplc="BBCC2F32">
      <w:start w:val="1"/>
      <w:numFmt w:val="decimal"/>
      <w:lvlText w:val="%1."/>
      <w:lvlJc w:val="left"/>
      <w:pPr>
        <w:ind w:left="359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0FAAC60">
      <w:start w:val="2"/>
      <w:numFmt w:val="decimal"/>
      <w:lvlText w:val="%2."/>
      <w:lvlJc w:val="left"/>
      <w:pPr>
        <w:ind w:left="517" w:hanging="152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5A5E2CC2">
      <w:start w:val="1"/>
      <w:numFmt w:val="decimal"/>
      <w:lvlText w:val="%3."/>
      <w:lvlJc w:val="left"/>
      <w:pPr>
        <w:ind w:left="507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9CE44876">
      <w:start w:val="1"/>
      <w:numFmt w:val="lowerLetter"/>
      <w:lvlText w:val="%4."/>
      <w:lvlJc w:val="left"/>
      <w:pPr>
        <w:ind w:left="407" w:hanging="18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6CAC8EF0">
      <w:numFmt w:val="bullet"/>
      <w:lvlText w:val="•"/>
      <w:lvlJc w:val="left"/>
      <w:pPr>
        <w:ind w:left="1792" w:hanging="189"/>
      </w:pPr>
      <w:rPr>
        <w:rFonts w:hint="default"/>
      </w:rPr>
    </w:lvl>
    <w:lvl w:ilvl="5" w:tplc="F1840962">
      <w:numFmt w:val="bullet"/>
      <w:lvlText w:val="•"/>
      <w:lvlJc w:val="left"/>
      <w:pPr>
        <w:ind w:left="3064" w:hanging="189"/>
      </w:pPr>
      <w:rPr>
        <w:rFonts w:hint="default"/>
      </w:rPr>
    </w:lvl>
    <w:lvl w:ilvl="6" w:tplc="38A47E24">
      <w:numFmt w:val="bullet"/>
      <w:lvlText w:val="•"/>
      <w:lvlJc w:val="left"/>
      <w:pPr>
        <w:ind w:left="4336" w:hanging="189"/>
      </w:pPr>
      <w:rPr>
        <w:rFonts w:hint="default"/>
      </w:rPr>
    </w:lvl>
    <w:lvl w:ilvl="7" w:tplc="B61E19C6">
      <w:numFmt w:val="bullet"/>
      <w:lvlText w:val="•"/>
      <w:lvlJc w:val="left"/>
      <w:pPr>
        <w:ind w:left="5608" w:hanging="189"/>
      </w:pPr>
      <w:rPr>
        <w:rFonts w:hint="default"/>
      </w:rPr>
    </w:lvl>
    <w:lvl w:ilvl="8" w:tplc="1D5CDBAE">
      <w:numFmt w:val="bullet"/>
      <w:lvlText w:val="•"/>
      <w:lvlJc w:val="left"/>
      <w:pPr>
        <w:ind w:left="6880" w:hanging="189"/>
      </w:pPr>
      <w:rPr>
        <w:rFonts w:hint="default"/>
      </w:rPr>
    </w:lvl>
  </w:abstractNum>
  <w:abstractNum w:abstractNumId="9">
    <w:nsid w:val="34E60741"/>
    <w:multiLevelType w:val="hybridMultilevel"/>
    <w:tmpl w:val="CE24F8C4"/>
    <w:lvl w:ilvl="0" w:tplc="29921C42">
      <w:numFmt w:val="bullet"/>
      <w:lvlText w:val=""/>
      <w:lvlJc w:val="left"/>
      <w:pPr>
        <w:ind w:left="877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993889A4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E82C9B1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84CAA2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9C1E9E14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04826206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1A3484D2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496CAEC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394A2242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0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1F7435"/>
    <w:multiLevelType w:val="hybridMultilevel"/>
    <w:tmpl w:val="A856984A"/>
    <w:lvl w:ilvl="0" w:tplc="C4384DEA">
      <w:start w:val="1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863E8A56">
      <w:start w:val="1"/>
      <w:numFmt w:val="lowerLetter"/>
      <w:lvlText w:val="%2."/>
      <w:lvlJc w:val="left"/>
      <w:pPr>
        <w:ind w:left="157" w:hanging="230"/>
        <w:jc w:val="right"/>
      </w:pPr>
      <w:rPr>
        <w:rFonts w:hint="default"/>
        <w:w w:val="100"/>
        <w:u w:val="single" w:color="000000"/>
      </w:rPr>
    </w:lvl>
    <w:lvl w:ilvl="2" w:tplc="A7E0BC4C">
      <w:numFmt w:val="bullet"/>
      <w:lvlText w:val=""/>
      <w:lvlJc w:val="left"/>
      <w:pPr>
        <w:ind w:left="1267" w:hanging="23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49768BA8">
      <w:numFmt w:val="bullet"/>
      <w:lvlText w:val="•"/>
      <w:lvlJc w:val="left"/>
      <w:pPr>
        <w:ind w:left="2280" w:hanging="230"/>
      </w:pPr>
      <w:rPr>
        <w:rFonts w:hint="default"/>
      </w:rPr>
    </w:lvl>
    <w:lvl w:ilvl="4" w:tplc="2CB0A0E8">
      <w:numFmt w:val="bullet"/>
      <w:lvlText w:val="•"/>
      <w:lvlJc w:val="left"/>
      <w:pPr>
        <w:ind w:left="3301" w:hanging="230"/>
      </w:pPr>
      <w:rPr>
        <w:rFonts w:hint="default"/>
      </w:rPr>
    </w:lvl>
    <w:lvl w:ilvl="5" w:tplc="8BEC5EC0">
      <w:numFmt w:val="bullet"/>
      <w:lvlText w:val="•"/>
      <w:lvlJc w:val="left"/>
      <w:pPr>
        <w:ind w:left="4321" w:hanging="230"/>
      </w:pPr>
      <w:rPr>
        <w:rFonts w:hint="default"/>
      </w:rPr>
    </w:lvl>
    <w:lvl w:ilvl="6" w:tplc="79509378">
      <w:numFmt w:val="bullet"/>
      <w:lvlText w:val="•"/>
      <w:lvlJc w:val="left"/>
      <w:pPr>
        <w:ind w:left="5342" w:hanging="230"/>
      </w:pPr>
      <w:rPr>
        <w:rFonts w:hint="default"/>
      </w:rPr>
    </w:lvl>
    <w:lvl w:ilvl="7" w:tplc="1018BC10">
      <w:numFmt w:val="bullet"/>
      <w:lvlText w:val="•"/>
      <w:lvlJc w:val="left"/>
      <w:pPr>
        <w:ind w:left="6362" w:hanging="230"/>
      </w:pPr>
      <w:rPr>
        <w:rFonts w:hint="default"/>
      </w:rPr>
    </w:lvl>
    <w:lvl w:ilvl="8" w:tplc="437A1AAA">
      <w:numFmt w:val="bullet"/>
      <w:lvlText w:val="•"/>
      <w:lvlJc w:val="left"/>
      <w:pPr>
        <w:ind w:left="7383" w:hanging="230"/>
      </w:pPr>
      <w:rPr>
        <w:rFonts w:hint="default"/>
      </w:rPr>
    </w:lvl>
  </w:abstractNum>
  <w:abstractNum w:abstractNumId="13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5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C792C"/>
    <w:rsid w:val="000D036A"/>
    <w:rsid w:val="000E2D60"/>
    <w:rsid w:val="000F114C"/>
    <w:rsid w:val="001040C1"/>
    <w:rsid w:val="00124313"/>
    <w:rsid w:val="00151439"/>
    <w:rsid w:val="001532D9"/>
    <w:rsid w:val="00174CAA"/>
    <w:rsid w:val="001923B6"/>
    <w:rsid w:val="001C0521"/>
    <w:rsid w:val="001C6351"/>
    <w:rsid w:val="001D6671"/>
    <w:rsid w:val="001E5B64"/>
    <w:rsid w:val="00210590"/>
    <w:rsid w:val="00217DB8"/>
    <w:rsid w:val="002319D2"/>
    <w:rsid w:val="002406AC"/>
    <w:rsid w:val="00251EB8"/>
    <w:rsid w:val="00257183"/>
    <w:rsid w:val="002C3BC7"/>
    <w:rsid w:val="002C6C4B"/>
    <w:rsid w:val="00305370"/>
    <w:rsid w:val="00305E7C"/>
    <w:rsid w:val="00324037"/>
    <w:rsid w:val="00332A7A"/>
    <w:rsid w:val="00345294"/>
    <w:rsid w:val="00367AC4"/>
    <w:rsid w:val="00373141"/>
    <w:rsid w:val="003812BF"/>
    <w:rsid w:val="003F5D82"/>
    <w:rsid w:val="004067F9"/>
    <w:rsid w:val="00445C2E"/>
    <w:rsid w:val="004644F2"/>
    <w:rsid w:val="00492BE1"/>
    <w:rsid w:val="00495A21"/>
    <w:rsid w:val="004A571B"/>
    <w:rsid w:val="004E4B87"/>
    <w:rsid w:val="004F01E0"/>
    <w:rsid w:val="00504EB4"/>
    <w:rsid w:val="00540BCE"/>
    <w:rsid w:val="00564F6A"/>
    <w:rsid w:val="00577720"/>
    <w:rsid w:val="00594FA7"/>
    <w:rsid w:val="00595D6C"/>
    <w:rsid w:val="005B1D2A"/>
    <w:rsid w:val="005C1879"/>
    <w:rsid w:val="005D0165"/>
    <w:rsid w:val="005D6E00"/>
    <w:rsid w:val="005D7952"/>
    <w:rsid w:val="0060019F"/>
    <w:rsid w:val="00616AD4"/>
    <w:rsid w:val="0062568D"/>
    <w:rsid w:val="00654973"/>
    <w:rsid w:val="00676C8D"/>
    <w:rsid w:val="00695C0A"/>
    <w:rsid w:val="00697ADE"/>
    <w:rsid w:val="006B5016"/>
    <w:rsid w:val="006C2E78"/>
    <w:rsid w:val="006C3A96"/>
    <w:rsid w:val="006E54D7"/>
    <w:rsid w:val="006F2D56"/>
    <w:rsid w:val="006F3B2C"/>
    <w:rsid w:val="007013CD"/>
    <w:rsid w:val="00717B68"/>
    <w:rsid w:val="007301C9"/>
    <w:rsid w:val="00735AFB"/>
    <w:rsid w:val="0074338F"/>
    <w:rsid w:val="007471A7"/>
    <w:rsid w:val="00750A93"/>
    <w:rsid w:val="00753EA6"/>
    <w:rsid w:val="00763970"/>
    <w:rsid w:val="00774921"/>
    <w:rsid w:val="00775A81"/>
    <w:rsid w:val="00777E3B"/>
    <w:rsid w:val="00784C99"/>
    <w:rsid w:val="007A5E87"/>
    <w:rsid w:val="007E74EC"/>
    <w:rsid w:val="007F6F8F"/>
    <w:rsid w:val="00827E57"/>
    <w:rsid w:val="00841087"/>
    <w:rsid w:val="00873C78"/>
    <w:rsid w:val="00883099"/>
    <w:rsid w:val="008908A3"/>
    <w:rsid w:val="00890BAA"/>
    <w:rsid w:val="008A102E"/>
    <w:rsid w:val="008A380A"/>
    <w:rsid w:val="008B06CE"/>
    <w:rsid w:val="008D0340"/>
    <w:rsid w:val="008E5269"/>
    <w:rsid w:val="00903760"/>
    <w:rsid w:val="009354B9"/>
    <w:rsid w:val="00936B77"/>
    <w:rsid w:val="00974C50"/>
    <w:rsid w:val="009772CD"/>
    <w:rsid w:val="009909B3"/>
    <w:rsid w:val="00997B4F"/>
    <w:rsid w:val="009B73CB"/>
    <w:rsid w:val="009C7D0B"/>
    <w:rsid w:val="009E3E78"/>
    <w:rsid w:val="009E7E66"/>
    <w:rsid w:val="00A06107"/>
    <w:rsid w:val="00A153B3"/>
    <w:rsid w:val="00A45426"/>
    <w:rsid w:val="00A51861"/>
    <w:rsid w:val="00A64F7F"/>
    <w:rsid w:val="00A86AB8"/>
    <w:rsid w:val="00A95E54"/>
    <w:rsid w:val="00AA01DB"/>
    <w:rsid w:val="00AC6251"/>
    <w:rsid w:val="00AC7207"/>
    <w:rsid w:val="00B008E9"/>
    <w:rsid w:val="00B11D94"/>
    <w:rsid w:val="00B12132"/>
    <w:rsid w:val="00B13A30"/>
    <w:rsid w:val="00B33BE6"/>
    <w:rsid w:val="00B37A1D"/>
    <w:rsid w:val="00B70F03"/>
    <w:rsid w:val="00B77284"/>
    <w:rsid w:val="00B87A07"/>
    <w:rsid w:val="00B90486"/>
    <w:rsid w:val="00BD65C0"/>
    <w:rsid w:val="00BE3700"/>
    <w:rsid w:val="00BE5FD1"/>
    <w:rsid w:val="00C12958"/>
    <w:rsid w:val="00C2676F"/>
    <w:rsid w:val="00C44A71"/>
    <w:rsid w:val="00C644B1"/>
    <w:rsid w:val="00C7021B"/>
    <w:rsid w:val="00CB667E"/>
    <w:rsid w:val="00CC7FBA"/>
    <w:rsid w:val="00CD406B"/>
    <w:rsid w:val="00CE518B"/>
    <w:rsid w:val="00D064DF"/>
    <w:rsid w:val="00D20EB5"/>
    <w:rsid w:val="00D21C76"/>
    <w:rsid w:val="00D24BB6"/>
    <w:rsid w:val="00D27D17"/>
    <w:rsid w:val="00D42E7B"/>
    <w:rsid w:val="00D47486"/>
    <w:rsid w:val="00D54EE1"/>
    <w:rsid w:val="00D566F6"/>
    <w:rsid w:val="00D568A7"/>
    <w:rsid w:val="00DB4B06"/>
    <w:rsid w:val="00DC03F4"/>
    <w:rsid w:val="00DD6B48"/>
    <w:rsid w:val="00DF1A9E"/>
    <w:rsid w:val="00DF7360"/>
    <w:rsid w:val="00E17D81"/>
    <w:rsid w:val="00E363F5"/>
    <w:rsid w:val="00E55552"/>
    <w:rsid w:val="00E9773B"/>
    <w:rsid w:val="00EC16FC"/>
    <w:rsid w:val="00ED434D"/>
    <w:rsid w:val="00EE7707"/>
    <w:rsid w:val="00F0369F"/>
    <w:rsid w:val="00F41B67"/>
    <w:rsid w:val="00F50DCD"/>
    <w:rsid w:val="00F73D03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99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DF4BC-1831-CA41-9C13-7F0CDB08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852</Words>
  <Characters>4859</Characters>
  <Application>Microsoft Macintosh Word</Application>
  <DocSecurity>0</DocSecurity>
  <Lines>40</Lines>
  <Paragraphs>11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32</cp:revision>
  <dcterms:created xsi:type="dcterms:W3CDTF">2019-09-08T11:46:00Z</dcterms:created>
  <dcterms:modified xsi:type="dcterms:W3CDTF">2020-01-30T18:02:00Z</dcterms:modified>
</cp:coreProperties>
</file>