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77777777" w:rsidR="006F2D56" w:rsidRPr="002F6114" w:rsidRDefault="002F611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MİLLİ MÜCADELE ve ATATÜRK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5</w:t>
                            </w:r>
                          </w:p>
                          <w:p w14:paraId="2D824D2D" w14:textId="406C0E92" w:rsidR="006F2D56" w:rsidRPr="002F6114" w:rsidRDefault="00A931C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BİR TEMMUZ GECESİ </w:t>
                            </w:r>
                          </w:p>
                          <w:p w14:paraId="7AD78EA3" w14:textId="7492ED87" w:rsidR="006F2D56" w:rsidRPr="006F2D56" w:rsidRDefault="003D4EA8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28_01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Kasım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77777777" w:rsidR="006F2D56" w:rsidRPr="002F6114" w:rsidRDefault="002F611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MİLLİ MÜCADELE ve ATATÜRK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5</w:t>
                      </w:r>
                    </w:p>
                    <w:p w14:paraId="2D824D2D" w14:textId="406C0E92" w:rsidR="006F2D56" w:rsidRPr="002F6114" w:rsidRDefault="00A931C0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BİR TEMMUZ GECESİ </w:t>
                      </w:r>
                    </w:p>
                    <w:p w14:paraId="7AD78EA3" w14:textId="7492ED87" w:rsidR="006F2D56" w:rsidRPr="006F2D56" w:rsidRDefault="003D4EA8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28_01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Kasım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46E44625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2F6114" w:rsidRPr="00A05EAF">
        <w:rPr>
          <w:b/>
          <w:color w:val="000000" w:themeColor="text1"/>
          <w:sz w:val="18"/>
          <w:szCs w:val="18"/>
        </w:rPr>
        <w:t xml:space="preserve">MİLLİ MÜCADELE VE ATATÜRK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A931C0">
        <w:rPr>
          <w:b/>
          <w:color w:val="000000" w:themeColor="text1"/>
          <w:sz w:val="18"/>
          <w:szCs w:val="18"/>
        </w:rPr>
        <w:t>BİR TEMMUZ GECESİ</w:t>
      </w:r>
      <w:r w:rsidR="0081206E">
        <w:rPr>
          <w:b/>
          <w:color w:val="000000" w:themeColor="text1"/>
          <w:sz w:val="18"/>
          <w:szCs w:val="18"/>
        </w:rPr>
        <w:t xml:space="preserve">-Dinleme Metni 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E281681" w14:textId="5BE80DA1" w:rsidR="00750A93" w:rsidRDefault="00033AB8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2F6114" w:rsidRPr="002F6114">
        <w:rPr>
          <w:color w:val="000000" w:themeColor="text1"/>
          <w:sz w:val="22"/>
          <w:szCs w:val="22"/>
        </w:rPr>
        <w:t xml:space="preserve">Kelime çalışmaları / </w:t>
      </w:r>
      <w:r w:rsidR="00A931C0">
        <w:rPr>
          <w:color w:val="000000" w:themeColor="text1"/>
          <w:sz w:val="22"/>
          <w:szCs w:val="22"/>
        </w:rPr>
        <w:t xml:space="preserve">Deyimler / Hikaye haritası / Yorumlama / Slogan hazırlama </w:t>
      </w:r>
    </w:p>
    <w:p w14:paraId="1AADD90F" w14:textId="77777777" w:rsidR="00A931C0" w:rsidRDefault="00A931C0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A6CD304" w14:textId="77777777" w:rsidR="00A931C0" w:rsidRPr="007F6F8F" w:rsidRDefault="00A931C0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4E30CD9" w14:textId="3BEC4ED2" w:rsidR="00087750" w:rsidRPr="001C6351" w:rsidRDefault="00A931C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DİNLEME</w:t>
      </w:r>
    </w:p>
    <w:p w14:paraId="4090A8A6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T.5.1.1. Dinlediklerinde/izlediklerinde geçen olayların gelişimi ve sonucu hakkında tahminde bulunur. </w:t>
      </w:r>
    </w:p>
    <w:p w14:paraId="08A2C31F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T.5.1.2.Dinlediklerinde/izlediklerinde geçen, bilmediği kelimelerin anlamını tahmin eder. </w:t>
      </w:r>
    </w:p>
    <w:p w14:paraId="6724356E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T.5.1.3. Dinlediklerinin/izlediklerinin konusunu belirler. </w:t>
      </w:r>
    </w:p>
    <w:p w14:paraId="7322AD80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T.5.1.4. Dinlediklerinin/izlediklerinin ana fikrini/ana duygusunu tespit eder. </w:t>
      </w:r>
    </w:p>
    <w:p w14:paraId="146700F6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T.5.1.5. Dinlediklerini/izlediklerini özetler. </w:t>
      </w:r>
    </w:p>
    <w:p w14:paraId="4E9CA1C7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T.5.1.6. Dinledikleri/izlediklerine yönelik sorulara cevap verir. </w:t>
      </w:r>
    </w:p>
    <w:p w14:paraId="69F722E9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T.5.1.7. Dinlediklerine/izlediklerine yönelik farklı başlıklar önerir. </w:t>
      </w:r>
    </w:p>
    <w:p w14:paraId="490339C2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T.5.1.10. Dinlediklerinin/izlediklerinin içeriğini değerlendirir. </w:t>
      </w:r>
    </w:p>
    <w:p w14:paraId="1BCB9DA6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T.5.1.11. Dinledikleriyle/izledikleriyle ilgili görüşlerini bildirir. </w:t>
      </w:r>
    </w:p>
    <w:p w14:paraId="6D6B986F" w14:textId="77777777" w:rsidR="00A931C0" w:rsidRPr="00B5190D" w:rsidRDefault="00A931C0" w:rsidP="00A931C0">
      <w:pPr>
        <w:pStyle w:val="Pa10"/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B5190D">
        <w:rPr>
          <w:rFonts w:ascii="Times New Roman" w:eastAsia="Times New Roman" w:hAnsi="Times New Roman" w:cs="Times New Roman"/>
          <w:sz w:val="14"/>
          <w:szCs w:val="14"/>
          <w:lang w:eastAsia="tr-TR"/>
        </w:rPr>
        <w:t>T.5.1.12. Dinleme stratejilerini uygular</w:t>
      </w:r>
      <w:r>
        <w:rPr>
          <w:rFonts w:ascii="Times New Roman" w:eastAsia="Times New Roman" w:hAnsi="Times New Roman" w:cs="Times New Roman"/>
          <w:sz w:val="14"/>
          <w:szCs w:val="14"/>
          <w:lang w:eastAsia="tr-TR"/>
        </w:rPr>
        <w:t>.</w:t>
      </w:r>
    </w:p>
    <w:p w14:paraId="7DD2FA93" w14:textId="512BB2B0" w:rsidR="00A931C0" w:rsidRDefault="00A931C0" w:rsidP="00A931C0">
      <w:pPr>
        <w:autoSpaceDE w:val="0"/>
        <w:autoSpaceDN w:val="0"/>
        <w:adjustRightInd w:val="0"/>
        <w:rPr>
          <w:rFonts w:eastAsia="Times New Roman"/>
          <w:sz w:val="14"/>
          <w:szCs w:val="14"/>
        </w:rPr>
      </w:pPr>
      <w:r w:rsidRPr="00D60579">
        <w:rPr>
          <w:rFonts w:eastAsia="Times New Roman"/>
          <w:sz w:val="14"/>
          <w:szCs w:val="14"/>
        </w:rPr>
        <w:t>T.</w:t>
      </w:r>
      <w:r>
        <w:rPr>
          <w:rFonts w:eastAsia="Times New Roman"/>
          <w:sz w:val="14"/>
          <w:szCs w:val="14"/>
        </w:rPr>
        <w:t>5.1</w:t>
      </w:r>
      <w:r w:rsidRPr="00D60579">
        <w:rPr>
          <w:rFonts w:eastAsia="Times New Roman"/>
          <w:sz w:val="14"/>
          <w:szCs w:val="14"/>
        </w:rPr>
        <w:t>.16. Metindeki hikâye unsurlarını belirler.</w:t>
      </w:r>
    </w:p>
    <w:p w14:paraId="4D0671D9" w14:textId="65515FBE" w:rsidR="00540BCE" w:rsidRDefault="00087750" w:rsidP="00A931C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3606E58D" w14:textId="77777777" w:rsidR="00A931C0" w:rsidRPr="00D22487" w:rsidRDefault="00A931C0" w:rsidP="00A931C0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41A131E8" w14:textId="77777777" w:rsidR="00A931C0" w:rsidRPr="00D22487" w:rsidRDefault="00A931C0" w:rsidP="00A931C0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60046965" w14:textId="77777777" w:rsidR="00A931C0" w:rsidRPr="00D22487" w:rsidRDefault="00A931C0" w:rsidP="00A931C0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244C38E9" w14:textId="77777777" w:rsidR="00A931C0" w:rsidRPr="00D22487" w:rsidRDefault="00A931C0" w:rsidP="00A931C0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1C33124E" w14:textId="77777777" w:rsidR="00A931C0" w:rsidRPr="00EC71FD" w:rsidRDefault="00A931C0" w:rsidP="00A931C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T.5.4.2. Bilgilendirici metin yazar. </w:t>
      </w:r>
    </w:p>
    <w:p w14:paraId="6E51EDBC" w14:textId="77777777" w:rsidR="00A931C0" w:rsidRPr="00D22487" w:rsidRDefault="00A931C0" w:rsidP="00A931C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T.5.4.4. Yazma stratejilerini uygular. </w:t>
      </w:r>
    </w:p>
    <w:p w14:paraId="581A365D" w14:textId="77777777" w:rsidR="00A931C0" w:rsidRPr="00D22487" w:rsidRDefault="00A931C0" w:rsidP="00A931C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00A46B60" w14:textId="77777777" w:rsidR="00A931C0" w:rsidRPr="00D22487" w:rsidRDefault="00A931C0" w:rsidP="00A931C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T.5.4.9. Yazdıklarını düzenler. </w:t>
      </w:r>
    </w:p>
    <w:p w14:paraId="3EB7F055" w14:textId="77777777" w:rsidR="00A931C0" w:rsidRPr="00D22487" w:rsidRDefault="00A931C0" w:rsidP="00A931C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T.5.4.10. Yazdıklarını paylaşır. </w:t>
      </w:r>
    </w:p>
    <w:p w14:paraId="318BB809" w14:textId="77777777" w:rsidR="00A931C0" w:rsidRPr="00D22487" w:rsidRDefault="00A931C0" w:rsidP="00A931C0">
      <w:pPr>
        <w:autoSpaceDE w:val="0"/>
        <w:autoSpaceDN w:val="0"/>
        <w:adjustRightInd w:val="0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T.5.4.12. Yazdıklarında yabancı dillerden alınmış, dilimize henüz yerleşmemiş kelimelerin Türkçelerini kullanır. </w:t>
      </w:r>
    </w:p>
    <w:p w14:paraId="581FF754" w14:textId="77777777" w:rsidR="00A931C0" w:rsidRPr="00D22487" w:rsidRDefault="00A931C0" w:rsidP="00A931C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T.5.4.14. Kısa metinler yazar. </w:t>
      </w:r>
    </w:p>
    <w:p w14:paraId="5D6024FC" w14:textId="77777777" w:rsidR="00A931C0" w:rsidRPr="00D22487" w:rsidRDefault="00A931C0" w:rsidP="00A931C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T.5.4.15. Yazdıklarının içeriğine uygun başlık belirler. </w:t>
      </w:r>
    </w:p>
    <w:p w14:paraId="21386BE9" w14:textId="77777777" w:rsidR="00434F19" w:rsidRPr="00D22487" w:rsidRDefault="00434F19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0483465B" w:rsidR="00033AB8" w:rsidRDefault="00A931C0" w:rsidP="00227C29">
      <w:pPr>
        <w:spacing w:before="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Dinleme</w:t>
      </w:r>
      <w:r w:rsidR="00434F19">
        <w:rPr>
          <w:bCs/>
          <w:color w:val="000000"/>
          <w:sz w:val="22"/>
          <w:szCs w:val="22"/>
        </w:rPr>
        <w:t>, bölerek</w:t>
      </w:r>
      <w:r w:rsidR="00D24BB6" w:rsidRPr="001C635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dinleme</w:t>
      </w:r>
      <w:r w:rsidR="00D24BB6" w:rsidRPr="001C6351">
        <w:rPr>
          <w:bCs/>
          <w:color w:val="000000"/>
          <w:sz w:val="22"/>
          <w:szCs w:val="22"/>
        </w:rPr>
        <w:t>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E5F753D" w14:textId="6103EC56" w:rsidR="0081206E" w:rsidRDefault="0081206E" w:rsidP="00065282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Derste tahtaya “DEMOKRASİ” kelimesi yazılacak ve öğrencilerden tanımı alınacak ve onlarda ne çağrıştırdığı tahtaya yazılacak. </w:t>
      </w: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0E0B7CEB" w14:textId="289855FE" w:rsidR="002F6114" w:rsidRPr="002F6114" w:rsidRDefault="0081206E" w:rsidP="002F6114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Öğrencilerden sayfa 59’da</w:t>
      </w:r>
      <w:r w:rsidR="00D369E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yer alan “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BİR TEMMUZ GECESİ</w:t>
      </w:r>
      <w:r w:rsidR="00D369E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” metnini açmaları istenecek</w:t>
      </w:r>
      <w:r w:rsidR="002F6114" w:rsidRPr="002F611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</w:t>
      </w:r>
      <w:r w:rsidR="00FF66A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Bu metinle beraber Çanakkale’de ecdadımızın yaşadıklarının bir benzerini yakın tarihte yaşadığımız</w:t>
      </w:r>
      <w:r w:rsidR="00FF66A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v</w:t>
      </w:r>
      <w:r w:rsidR="00FF66A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urgulanacak.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Öğrencilerden 15 Temmuz’ da ne yaptıkları sorgulanacak. Ülkenin nasıl bir uçurumdan döndüğü üzerinde durulacak.</w:t>
      </w:r>
      <w:r w:rsidR="00EA0AEF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1DE1B482" w14:textId="34BB1806" w:rsidR="002F6114" w:rsidRPr="002F6114" w:rsidRDefault="00EA0AEF" w:rsidP="002F6114">
      <w:pPr>
        <w:rPr>
          <w:rFonts w:eastAsia="Times New Roman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Bağımsızlık milletimiz için ne kadar önemli olduğunu üzerinde durulacak. </w:t>
      </w:r>
      <w:hyperlink r:id="rId10" w:history="1">
        <w:r w:rsidRPr="00EA0AEF">
          <w:rPr>
            <w:rStyle w:val="Kpr"/>
            <w:bCs/>
            <w:sz w:val="22"/>
            <w:szCs w:val="22"/>
          </w:rPr>
          <w:t>Kürşad</w:t>
        </w:r>
      </w:hyperlink>
      <w:r>
        <w:rPr>
          <w:bCs/>
          <w:color w:val="000000"/>
          <w:sz w:val="22"/>
          <w:szCs w:val="22"/>
        </w:rPr>
        <w:t xml:space="preserve"> ve kırk çerisinin hikayesi anlatılacak.</w:t>
      </w:r>
      <w:r w:rsidR="002F6114" w:rsidRPr="002F6114">
        <w:rPr>
          <w:rFonts w:eastAsia="Times New Roman"/>
          <w:color w:val="3D3D3D"/>
          <w:sz w:val="22"/>
          <w:szCs w:val="22"/>
          <w:shd w:val="clear" w:color="auto" w:fill="FFFFFF"/>
        </w:rPr>
        <w:t xml:space="preserve"> </w:t>
      </w:r>
    </w:p>
    <w:p w14:paraId="76D69240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118CD7E7" w14:textId="72DA4C3A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Bölerek </w:t>
      </w:r>
      <w:r w:rsidR="00EA0AEF">
        <w:rPr>
          <w:rFonts w:eastAsia="Times New Roman"/>
          <w:color w:val="000000" w:themeColor="text1"/>
          <w:sz w:val="22"/>
          <w:szCs w:val="22"/>
        </w:rPr>
        <w:t>dinleme yöntemi ile “BİR TEMMUZ GECESİ” adlı metin dinlenecek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63437396" w14:textId="14081012" w:rsidR="002F6114" w:rsidRPr="002F6114" w:rsidRDefault="00B6098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paylaşımlı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okuma yöntemi ile ikinci kez </w:t>
      </w:r>
      <w:r>
        <w:rPr>
          <w:rFonts w:eastAsia="Times New Roman"/>
          <w:color w:val="000000" w:themeColor="text1"/>
          <w:sz w:val="22"/>
          <w:szCs w:val="22"/>
        </w:rPr>
        <w:t>metin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okunacak ve anahtar kelimeler  ve metinde geçen bilinmeyen kelimelerin altı çizilecek.</w:t>
      </w:r>
    </w:p>
    <w:p w14:paraId="2DB623F3" w14:textId="6D457FAC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Anahtar Kelimeler: </w:t>
      </w:r>
      <w:proofErr w:type="spellStart"/>
      <w:r w:rsidR="00FF66A1">
        <w:rPr>
          <w:rFonts w:eastAsia="Times New Roman"/>
          <w:color w:val="000000" w:themeColor="text1"/>
          <w:sz w:val="22"/>
          <w:szCs w:val="22"/>
        </w:rPr>
        <w:t>Nusrat</w:t>
      </w:r>
      <w:proofErr w:type="spellEnd"/>
      <w:r w:rsidR="00FF66A1">
        <w:rPr>
          <w:rFonts w:eastAsia="Times New Roman"/>
          <w:color w:val="000000" w:themeColor="text1"/>
          <w:sz w:val="22"/>
          <w:szCs w:val="22"/>
        </w:rPr>
        <w:t xml:space="preserve"> Mayın Gemisi, vatan, görev, düşman, savaş gemileri, mayın, hedef</w:t>
      </w:r>
    </w:p>
    <w:p w14:paraId="3F8DEEAE" w14:textId="77777777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Anlaşılmayan, anlamı bilinmeyen kelimelerin anlamı ilk önce cümleden yola çıkarak bulunmaya çalışılacak. Sonra anlamı sözlükten bulunacak, öğrenciler tarafından Türkçe defterinin arkasında yer alan sözlük defterlerine anlamalarıyla beraber yazılıp cümle içinde kullanılacak..</w:t>
      </w:r>
    </w:p>
    <w:p w14:paraId="070DEA06" w14:textId="77777777" w:rsidR="00EA0AEF" w:rsidRPr="00D16CB0" w:rsidRDefault="00EA0AEF" w:rsidP="00EA0AEF">
      <w:p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color w:val="000000"/>
          <w:sz w:val="20"/>
          <w:szCs w:val="20"/>
        </w:rPr>
        <w:t>Derse Geçiş</w:t>
      </w:r>
    </w:p>
    <w:p w14:paraId="3BD79031" w14:textId="3EFA397E" w:rsidR="00EA0AEF" w:rsidRPr="000268FE" w:rsidRDefault="00EA0AEF" w:rsidP="00EA0AEF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Gözden geçirme</w:t>
      </w:r>
      <w:r w:rsidRPr="000268FE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bölümü yapıldıktan  sonra öğ</w:t>
      </w:r>
      <w:r w:rsidRPr="000268FE">
        <w:rPr>
          <w:bCs/>
          <w:color w:val="000000"/>
          <w:sz w:val="20"/>
          <w:szCs w:val="20"/>
        </w:rPr>
        <w:t xml:space="preserve">rencilere </w:t>
      </w:r>
      <w:r>
        <w:t>“</w:t>
      </w:r>
      <w:hyperlink r:id="rId11" w:history="1">
        <w:r w:rsidRPr="005155AD">
          <w:rPr>
            <w:rStyle w:val="Kpr"/>
          </w:rPr>
          <w:t>BİR TEMMUZ GECESİ</w:t>
        </w:r>
      </w:hyperlink>
      <w:bookmarkStart w:id="0" w:name="_GoBack"/>
      <w:bookmarkEnd w:id="0"/>
      <w:r>
        <w:t xml:space="preserve">” adlı metin </w:t>
      </w:r>
      <w:r>
        <w:rPr>
          <w:bCs/>
          <w:color w:val="000000"/>
          <w:sz w:val="20"/>
          <w:szCs w:val="20"/>
        </w:rPr>
        <w:t xml:space="preserve">akıllı tahtadan açılacak. </w:t>
      </w:r>
    </w:p>
    <w:p w14:paraId="57C3817D" w14:textId="419CCC17" w:rsidR="00EA0AEF" w:rsidRDefault="00EA0AEF" w:rsidP="00EA0AEF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Bölerek dinleme yöntemi ile dinleme tamamlanacak. 1. Etkinlikte gerekli yerler not edilecek. </w:t>
      </w:r>
    </w:p>
    <w:p w14:paraId="024B8283" w14:textId="54563362" w:rsidR="00EA0AEF" w:rsidRPr="00EA0AEF" w:rsidRDefault="00EA0AEF" w:rsidP="00EA0AEF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Dinlerken anlamını bilmedikleri kelimeleri not edecekler. </w:t>
      </w:r>
      <w:r w:rsidRPr="00EA0AEF">
        <w:rPr>
          <w:color w:val="000000"/>
          <w:sz w:val="20"/>
          <w:szCs w:val="20"/>
        </w:rPr>
        <w:t xml:space="preserve"> 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4DEF20E1" w14:textId="2ADD36F1" w:rsidR="00FF66A1" w:rsidRDefault="00065282" w:rsidP="0004498B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3918E33" w14:textId="0208FB6B" w:rsidR="0004498B" w:rsidRPr="0004498B" w:rsidRDefault="0004498B" w:rsidP="0004498B">
      <w:pPr>
        <w:spacing w:before="20" w:after="20"/>
        <w:jc w:val="both"/>
        <w:rPr>
          <w:bCs/>
          <w:color w:val="000000"/>
          <w:sz w:val="22"/>
          <w:szCs w:val="22"/>
        </w:rPr>
      </w:pPr>
      <w:r w:rsidRPr="0004498B">
        <w:rPr>
          <w:bCs/>
          <w:color w:val="000000"/>
          <w:sz w:val="22"/>
          <w:szCs w:val="22"/>
        </w:rPr>
        <w:t xml:space="preserve">Dinleme metninde öğrenciler önemli gördüğü yerleri not edecekler. </w:t>
      </w:r>
    </w:p>
    <w:p w14:paraId="5251D50D" w14:textId="00E261B5" w:rsidR="00F905D0" w:rsidRPr="00FF66A1" w:rsidRDefault="00F905D0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3D3BED84" w14:textId="39893317" w:rsidR="007F6638" w:rsidRDefault="0004498B" w:rsidP="00F905D0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yer alan sözcüklerin anlamları bulunacak ve cümle içinde yazılacaklar. </w:t>
      </w:r>
    </w:p>
    <w:p w14:paraId="75658305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baygın</w:t>
      </w:r>
      <w:r w:rsidRPr="0004498B">
        <w:rPr>
          <w:color w:val="000000"/>
          <w:sz w:val="16"/>
          <w:szCs w:val="16"/>
        </w:rPr>
        <w:t>: Bayılmış, kendinden geçmiş</w:t>
      </w:r>
    </w:p>
    <w:p w14:paraId="52605F8F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sızı</w:t>
      </w:r>
      <w:r w:rsidRPr="0004498B">
        <w:rPr>
          <w:color w:val="000000"/>
          <w:sz w:val="16"/>
          <w:szCs w:val="16"/>
        </w:rPr>
        <w:t>: Hafif ve ince ağrı</w:t>
      </w:r>
    </w:p>
    <w:p w14:paraId="563EDDD2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olağanüstü</w:t>
      </w:r>
      <w:r w:rsidRPr="0004498B">
        <w:rPr>
          <w:color w:val="000000"/>
          <w:sz w:val="16"/>
          <w:szCs w:val="16"/>
        </w:rPr>
        <w:t>: Alışılmıştan, benzerlerinden farklı olan, fevkalade</w:t>
      </w:r>
    </w:p>
    <w:p w14:paraId="44D09835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gergin</w:t>
      </w:r>
      <w:r w:rsidRPr="0004498B">
        <w:rPr>
          <w:color w:val="000000"/>
          <w:sz w:val="16"/>
          <w:szCs w:val="16"/>
        </w:rPr>
        <w:t>: Huzursuz, sinirli</w:t>
      </w:r>
    </w:p>
    <w:p w14:paraId="116BF7B5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birlik</w:t>
      </w:r>
      <w:r w:rsidRPr="0004498B">
        <w:rPr>
          <w:color w:val="000000"/>
          <w:sz w:val="16"/>
          <w:szCs w:val="16"/>
        </w:rPr>
        <w:t>: Tek, bir olma durumu, vahdaniyet</w:t>
      </w:r>
    </w:p>
    <w:p w14:paraId="2DA1F6E3" w14:textId="77777777" w:rsidR="0004498B" w:rsidRPr="00FF66A1" w:rsidRDefault="0004498B" w:rsidP="00F905D0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587CAFDA" w14:textId="472C6C53" w:rsidR="00C07D2E" w:rsidRDefault="0004498B" w:rsidP="007F6638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Deyimler anlamlarıyla eşleştirilecek. </w:t>
      </w:r>
    </w:p>
    <w:p w14:paraId="53B5AD71" w14:textId="6A57283B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Cs/>
          <w:color w:val="000000"/>
          <w:sz w:val="16"/>
          <w:szCs w:val="16"/>
          <w:bdr w:val="none" w:sz="0" w:space="0" w:color="auto" w:frame="1"/>
        </w:rPr>
        <w:t>hop oturup hop kalkmak</w:t>
      </w:r>
      <w:r w:rsidRPr="0004498B">
        <w:rPr>
          <w:color w:val="000000"/>
          <w:sz w:val="16"/>
          <w:szCs w:val="16"/>
        </w:rPr>
        <w:t>: 2</w:t>
      </w:r>
    </w:p>
    <w:p w14:paraId="7BCBB42B" w14:textId="2CAF5BAB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Cs/>
          <w:color w:val="000000"/>
          <w:sz w:val="16"/>
          <w:szCs w:val="16"/>
          <w:bdr w:val="none" w:sz="0" w:space="0" w:color="auto" w:frame="1"/>
        </w:rPr>
        <w:t>yola çıkmak</w:t>
      </w:r>
      <w:r w:rsidRPr="0004498B">
        <w:rPr>
          <w:color w:val="000000"/>
          <w:sz w:val="16"/>
          <w:szCs w:val="16"/>
        </w:rPr>
        <w:t>: 3</w:t>
      </w:r>
    </w:p>
    <w:p w14:paraId="50CBD9F2" w14:textId="5E5C68BD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Cs/>
          <w:color w:val="000000"/>
          <w:sz w:val="16"/>
          <w:szCs w:val="16"/>
          <w:bdr w:val="none" w:sz="0" w:space="0" w:color="auto" w:frame="1"/>
        </w:rPr>
        <w:t>yenik düşmek</w:t>
      </w:r>
      <w:r w:rsidRPr="0004498B">
        <w:rPr>
          <w:color w:val="000000"/>
          <w:sz w:val="16"/>
          <w:szCs w:val="16"/>
        </w:rPr>
        <w:t xml:space="preserve">:4 </w:t>
      </w:r>
    </w:p>
    <w:p w14:paraId="3774EA5D" w14:textId="00DDD70B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Cs/>
          <w:color w:val="000000"/>
          <w:sz w:val="16"/>
          <w:szCs w:val="16"/>
          <w:bdr w:val="none" w:sz="0" w:space="0" w:color="auto" w:frame="1"/>
        </w:rPr>
        <w:t>kulak misafiri olmak</w:t>
      </w:r>
      <w:r w:rsidRPr="0004498B">
        <w:rPr>
          <w:color w:val="000000"/>
          <w:sz w:val="16"/>
          <w:szCs w:val="16"/>
        </w:rPr>
        <w:t xml:space="preserve">: 1 </w:t>
      </w:r>
    </w:p>
    <w:p w14:paraId="70726837" w14:textId="77777777" w:rsidR="00FF66A1" w:rsidRPr="00FF66A1" w:rsidRDefault="00FF66A1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4B8FF5B" w14:textId="3C2AD2FC" w:rsidR="00FF66A1" w:rsidRDefault="0004498B" w:rsidP="00FF66A1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Dinlenilen metne göre cümleler doğru veya yanlış olarak belirlenecek. </w:t>
      </w:r>
    </w:p>
    <w:p w14:paraId="53AB7E1F" w14:textId="01F8BB99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4498B">
        <w:rPr>
          <w:color w:val="000000"/>
          <w:sz w:val="18"/>
          <w:szCs w:val="18"/>
        </w:rPr>
        <w:t>O akşam olağanüstü bir durum vardı.</w:t>
      </w:r>
      <w:r>
        <w:rPr>
          <w:color w:val="000000"/>
          <w:sz w:val="18"/>
          <w:szCs w:val="18"/>
        </w:rPr>
        <w:t xml:space="preserve"> D </w:t>
      </w:r>
      <w:r w:rsidRPr="0004498B">
        <w:rPr>
          <w:color w:val="000000"/>
          <w:sz w:val="18"/>
          <w:szCs w:val="18"/>
        </w:rPr>
        <w:tab/>
        <w:t xml:space="preserve"> </w:t>
      </w:r>
    </w:p>
    <w:p w14:paraId="75125715" w14:textId="57346CE4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4498B">
        <w:rPr>
          <w:color w:val="000000"/>
          <w:sz w:val="18"/>
          <w:szCs w:val="18"/>
        </w:rPr>
        <w:t>O akşamdan sonra her şey eskiye döndü.</w:t>
      </w:r>
      <w:r>
        <w:rPr>
          <w:color w:val="000000"/>
          <w:sz w:val="18"/>
          <w:szCs w:val="18"/>
        </w:rPr>
        <w:t xml:space="preserve"> Y</w:t>
      </w:r>
    </w:p>
    <w:p w14:paraId="5BA3A914" w14:textId="62910099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4498B">
        <w:rPr>
          <w:color w:val="000000"/>
          <w:sz w:val="18"/>
          <w:szCs w:val="18"/>
        </w:rPr>
        <w:t>O akşam olanlardan metnin kahramanları haberdar değildi.</w:t>
      </w:r>
      <w:r w:rsidRPr="0004498B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>Y</w:t>
      </w:r>
    </w:p>
    <w:p w14:paraId="309A4633" w14:textId="650A1071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4498B">
        <w:rPr>
          <w:color w:val="000000"/>
          <w:sz w:val="18"/>
          <w:szCs w:val="18"/>
        </w:rPr>
        <w:t>O akşamdan sonra ailece ya Kızılay’da ya Külliye’deydiler</w:t>
      </w:r>
      <w:r>
        <w:rPr>
          <w:color w:val="000000"/>
          <w:sz w:val="18"/>
          <w:szCs w:val="18"/>
        </w:rPr>
        <w:t xml:space="preserve">. D </w:t>
      </w:r>
      <w:r w:rsidRPr="0004498B">
        <w:rPr>
          <w:color w:val="000000"/>
          <w:sz w:val="18"/>
          <w:szCs w:val="18"/>
        </w:rPr>
        <w:tab/>
        <w:t xml:space="preserve"> </w:t>
      </w:r>
    </w:p>
    <w:p w14:paraId="5A8F07CB" w14:textId="3AEA20F8" w:rsidR="0004498B" w:rsidRPr="00FF66A1" w:rsidRDefault="0004498B" w:rsidP="0004498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4498B">
        <w:rPr>
          <w:color w:val="000000"/>
          <w:sz w:val="18"/>
          <w:szCs w:val="18"/>
        </w:rPr>
        <w:t>Arada geçen aylarda vatanın birliği için dua ettiler</w:t>
      </w:r>
      <w:r>
        <w:rPr>
          <w:color w:val="000000"/>
          <w:sz w:val="18"/>
          <w:szCs w:val="18"/>
        </w:rPr>
        <w:t>. D</w:t>
      </w:r>
      <w:r w:rsidRPr="0004498B">
        <w:rPr>
          <w:color w:val="000000"/>
          <w:sz w:val="18"/>
          <w:szCs w:val="18"/>
        </w:rPr>
        <w:tab/>
      </w:r>
    </w:p>
    <w:p w14:paraId="2B979FA5" w14:textId="77777777" w:rsidR="00F43D20" w:rsidRPr="00775A81" w:rsidRDefault="00F43D20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16191577" w14:textId="07D288B9" w:rsidR="0004498B" w:rsidRPr="0004498B" w:rsidRDefault="0004498B" w:rsidP="002E0904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Metne göre üç soru hazırlanacak. </w:t>
      </w:r>
    </w:p>
    <w:p w14:paraId="1947C9BE" w14:textId="77777777" w:rsidR="002E0904" w:rsidRPr="00F43D20" w:rsidRDefault="002E0904" w:rsidP="00F43D20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0822865C" w14:textId="71E12F7C" w:rsidR="00B70F03" w:rsidRDefault="00087750" w:rsidP="00F43D2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</w:t>
      </w:r>
      <w:r w:rsidR="00F43D20">
        <w:rPr>
          <w:b/>
          <w:bCs/>
          <w:color w:val="000000"/>
          <w:sz w:val="26"/>
          <w:szCs w:val="26"/>
          <w:u w:val="single"/>
        </w:rPr>
        <w:t>k</w:t>
      </w:r>
    </w:p>
    <w:p w14:paraId="4E2C2BB9" w14:textId="0148A9A2" w:rsidR="002E0904" w:rsidRDefault="0004498B" w:rsidP="00A05EAF">
      <w:pPr>
        <w:widowControl w:val="0"/>
        <w:tabs>
          <w:tab w:val="left" w:pos="876"/>
          <w:tab w:val="left" w:pos="877"/>
        </w:tabs>
        <w:autoSpaceDE w:val="0"/>
        <w:autoSpaceDN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Hikaye haritası hazırlanacak. </w:t>
      </w:r>
    </w:p>
    <w:p w14:paraId="39451520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Olayın geçtiği yer</w:t>
      </w:r>
      <w:r w:rsidRPr="0004498B">
        <w:rPr>
          <w:color w:val="000000"/>
          <w:sz w:val="16"/>
          <w:szCs w:val="16"/>
        </w:rPr>
        <w:t>: Ev</w:t>
      </w:r>
    </w:p>
    <w:p w14:paraId="2A48493D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Zaman</w:t>
      </w:r>
      <w:r w:rsidRPr="0004498B">
        <w:rPr>
          <w:color w:val="000000"/>
          <w:sz w:val="16"/>
          <w:szCs w:val="16"/>
        </w:rPr>
        <w:t>: 15 Temmuz gecesi</w:t>
      </w:r>
    </w:p>
    <w:p w14:paraId="322E701E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Olay</w:t>
      </w:r>
      <w:r w:rsidRPr="0004498B">
        <w:rPr>
          <w:color w:val="000000"/>
          <w:sz w:val="16"/>
          <w:szCs w:val="16"/>
        </w:rPr>
        <w:t>: Darbe girişimi akşamında bir ailenin evinde yaşananlar</w:t>
      </w:r>
    </w:p>
    <w:p w14:paraId="3A900943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Kahramanlar</w:t>
      </w:r>
      <w:r w:rsidRPr="0004498B">
        <w:rPr>
          <w:color w:val="000000"/>
          <w:sz w:val="16"/>
          <w:szCs w:val="16"/>
        </w:rPr>
        <w:t>: Çocuk, baba, anne, anneanne.</w:t>
      </w:r>
    </w:p>
    <w:p w14:paraId="42C02B6D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Ana fikir</w:t>
      </w:r>
      <w:r w:rsidRPr="0004498B">
        <w:rPr>
          <w:color w:val="000000"/>
          <w:sz w:val="16"/>
          <w:szCs w:val="16"/>
        </w:rPr>
        <w:t>: 15 Temmuz gecesi yaşananlar çocuklar dahil herkesi etkilemiştir.</w:t>
      </w:r>
    </w:p>
    <w:p w14:paraId="614ED780" w14:textId="77777777" w:rsidR="0004498B" w:rsidRPr="0004498B" w:rsidRDefault="0004498B" w:rsidP="0004498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04498B">
        <w:rPr>
          <w:b/>
          <w:bCs/>
          <w:color w:val="000000"/>
          <w:sz w:val="16"/>
          <w:szCs w:val="16"/>
          <w:bdr w:val="none" w:sz="0" w:space="0" w:color="auto" w:frame="1"/>
        </w:rPr>
        <w:t>Anlatıcı</w:t>
      </w:r>
      <w:r w:rsidRPr="0004498B">
        <w:rPr>
          <w:color w:val="000000"/>
          <w:sz w:val="16"/>
          <w:szCs w:val="16"/>
        </w:rPr>
        <w:t>: 1. kişi</w:t>
      </w:r>
    </w:p>
    <w:p w14:paraId="32D3C566" w14:textId="77777777" w:rsidR="0004498B" w:rsidRPr="00A05EAF" w:rsidRDefault="0004498B" w:rsidP="00A05EAF">
      <w:pPr>
        <w:widowControl w:val="0"/>
        <w:tabs>
          <w:tab w:val="left" w:pos="876"/>
          <w:tab w:val="left" w:pos="877"/>
        </w:tabs>
        <w:autoSpaceDE w:val="0"/>
        <w:autoSpaceDN w:val="0"/>
        <w:rPr>
          <w:i/>
          <w:color w:val="000000" w:themeColor="text1"/>
          <w:sz w:val="18"/>
          <w:szCs w:val="18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181BB36E" w14:textId="0F10FCBE" w:rsidR="00F43D20" w:rsidRDefault="0004498B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metin okunacak ve yönergeler doğrultusunda </w:t>
      </w:r>
      <w:r w:rsidR="00FC414B">
        <w:rPr>
          <w:color w:val="222222"/>
          <w:sz w:val="22"/>
          <w:szCs w:val="22"/>
        </w:rPr>
        <w:t xml:space="preserve">yorumlanacak. </w:t>
      </w:r>
      <w:r w:rsidR="002E0904">
        <w:rPr>
          <w:color w:val="222222"/>
          <w:sz w:val="22"/>
          <w:szCs w:val="22"/>
        </w:rPr>
        <w:t xml:space="preserve"> </w:t>
      </w:r>
    </w:p>
    <w:p w14:paraId="58EE5512" w14:textId="77777777" w:rsidR="00CE518B" w:rsidRDefault="00CE518B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732DBCF5" w14:textId="1E8382FF" w:rsidR="00636FEA" w:rsidRPr="00636FEA" w:rsidRDefault="00FC414B" w:rsidP="00636FEA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222222"/>
          <w:sz w:val="22"/>
          <w:szCs w:val="22"/>
        </w:rPr>
        <w:t xml:space="preserve">Görsellerden yararlanarak öğrencilerden bir slogan oluşturmaları istenecek. </w:t>
      </w:r>
    </w:p>
    <w:p w14:paraId="2B4AEF79" w14:textId="77777777" w:rsidR="00636FEA" w:rsidRPr="00636FEA" w:rsidRDefault="00636FEA" w:rsidP="00636FEA">
      <w:pPr>
        <w:shd w:val="clear" w:color="auto" w:fill="FFFFFF"/>
        <w:rPr>
          <w:rFonts w:eastAsia="Times New Roman"/>
          <w:i/>
          <w:color w:val="222222"/>
          <w:sz w:val="16"/>
          <w:szCs w:val="16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64EB296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yönergelerin araştırılması istenecek.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C0D35B4" w14:textId="0E82A357" w:rsidR="00A05EAF" w:rsidRDefault="00FC414B" w:rsidP="00A05EAF">
      <w:pPr>
        <w:rPr>
          <w:rFonts w:eastAsia="Times New Roman"/>
        </w:rPr>
      </w:pP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Aşağıya 5’er tane soyut ve somut </w:t>
      </w:r>
      <w:r w:rsidR="00E237AF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kelime yazınız</w:t>
      </w:r>
      <w:r w:rsidR="00A05EAF" w:rsidRPr="00A05EAF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.</w:t>
      </w:r>
      <w:r w:rsidR="00A05EAF">
        <w:rPr>
          <w:rFonts w:ascii="Roboto" w:eastAsia="Times New Roman" w:hAnsi="Roboto"/>
          <w:color w:val="3D3D3D"/>
          <w:sz w:val="21"/>
          <w:szCs w:val="21"/>
        </w:rPr>
        <w:br/>
      </w:r>
    </w:p>
    <w:p w14:paraId="0C991017" w14:textId="77777777" w:rsidR="00227C29" w:rsidRDefault="00227C29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2334A351" w:rsidR="006E54D7" w:rsidRPr="001C6351" w:rsidRDefault="00E0316A" w:rsidP="006E54D7">
      <w:pPr>
        <w:ind w:right="-144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Dinlerken</w:t>
      </w:r>
      <w:r w:rsidR="006E54D7" w:rsidRPr="001C6351">
        <w:rPr>
          <w:bCs/>
          <w:color w:val="000000"/>
          <w:sz w:val="22"/>
          <w:szCs w:val="22"/>
        </w:rPr>
        <w:t xml:space="preserve">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="006E54D7"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41BEE136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2D2BD11" w14:textId="77777777" w:rsidR="002C4ADC" w:rsidRDefault="002C4ADC" w:rsidP="00227C29">
      <w:pPr>
        <w:ind w:right="-144"/>
        <w:rPr>
          <w:b/>
          <w:sz w:val="22"/>
          <w:szCs w:val="22"/>
        </w:rPr>
      </w:pPr>
    </w:p>
    <w:p w14:paraId="79AC16F4" w14:textId="1A5B4699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4B">
        <w:rPr>
          <w:b/>
          <w:sz w:val="22"/>
          <w:szCs w:val="22"/>
        </w:rPr>
        <w:t>28</w:t>
      </w:r>
      <w:r w:rsidR="00A05EAF">
        <w:rPr>
          <w:b/>
          <w:sz w:val="22"/>
          <w:szCs w:val="22"/>
        </w:rPr>
        <w:t>.10</w:t>
      </w:r>
      <w:r w:rsidR="004E4B87">
        <w:rPr>
          <w:b/>
          <w:sz w:val="22"/>
          <w:szCs w:val="22"/>
        </w:rPr>
        <w:t>.19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4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3098" w14:textId="77777777" w:rsidR="002E7A52" w:rsidRDefault="002E7A52" w:rsidP="00373141">
      <w:r>
        <w:separator/>
      </w:r>
    </w:p>
  </w:endnote>
  <w:endnote w:type="continuationSeparator" w:id="0">
    <w:p w14:paraId="5DA832AF" w14:textId="77777777" w:rsidR="002E7A52" w:rsidRDefault="002E7A52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EEC04" w14:textId="77777777" w:rsidR="002E7A52" w:rsidRDefault="002E7A52" w:rsidP="00373141">
      <w:r>
        <w:separator/>
      </w:r>
    </w:p>
  </w:footnote>
  <w:footnote w:type="continuationSeparator" w:id="0">
    <w:p w14:paraId="2E94CC1F" w14:textId="77777777" w:rsidR="002E7A52" w:rsidRDefault="002E7A52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3A0422A"/>
    <w:multiLevelType w:val="hybridMultilevel"/>
    <w:tmpl w:val="018A8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4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7">
    <w:nsid w:val="6BC7704B"/>
    <w:multiLevelType w:val="hybridMultilevel"/>
    <w:tmpl w:val="90126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AE0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20">
    <w:nsid w:val="73401E18"/>
    <w:multiLevelType w:val="hybridMultilevel"/>
    <w:tmpl w:val="709EC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21"/>
  </w:num>
  <w:num w:numId="18">
    <w:abstractNumId w:val="9"/>
  </w:num>
  <w:num w:numId="19">
    <w:abstractNumId w:val="19"/>
  </w:num>
  <w:num w:numId="20">
    <w:abstractNumId w:val="17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4498B"/>
    <w:rsid w:val="00065282"/>
    <w:rsid w:val="000870B8"/>
    <w:rsid w:val="00087750"/>
    <w:rsid w:val="00096F51"/>
    <w:rsid w:val="000B56B4"/>
    <w:rsid w:val="000C792C"/>
    <w:rsid w:val="000D036A"/>
    <w:rsid w:val="000F114C"/>
    <w:rsid w:val="00122066"/>
    <w:rsid w:val="00124313"/>
    <w:rsid w:val="0014010A"/>
    <w:rsid w:val="00151439"/>
    <w:rsid w:val="001532D9"/>
    <w:rsid w:val="00174CAA"/>
    <w:rsid w:val="0018584C"/>
    <w:rsid w:val="001C6351"/>
    <w:rsid w:val="001D6671"/>
    <w:rsid w:val="001E5B64"/>
    <w:rsid w:val="00217DB8"/>
    <w:rsid w:val="00227C29"/>
    <w:rsid w:val="002319D2"/>
    <w:rsid w:val="002406AC"/>
    <w:rsid w:val="00251EB8"/>
    <w:rsid w:val="002C4ADC"/>
    <w:rsid w:val="002C6C4B"/>
    <w:rsid w:val="002E0904"/>
    <w:rsid w:val="002E7A52"/>
    <w:rsid w:val="002F6114"/>
    <w:rsid w:val="00345294"/>
    <w:rsid w:val="00373141"/>
    <w:rsid w:val="003812BF"/>
    <w:rsid w:val="003D4EA8"/>
    <w:rsid w:val="004067F9"/>
    <w:rsid w:val="00434F19"/>
    <w:rsid w:val="00492BE1"/>
    <w:rsid w:val="004E4B87"/>
    <w:rsid w:val="004F01E0"/>
    <w:rsid w:val="00504EB4"/>
    <w:rsid w:val="005155AD"/>
    <w:rsid w:val="0052163E"/>
    <w:rsid w:val="00540BCE"/>
    <w:rsid w:val="00564F6A"/>
    <w:rsid w:val="00577720"/>
    <w:rsid w:val="005834B8"/>
    <w:rsid w:val="0059124A"/>
    <w:rsid w:val="00594FA7"/>
    <w:rsid w:val="00595D6C"/>
    <w:rsid w:val="005B24F6"/>
    <w:rsid w:val="0062568D"/>
    <w:rsid w:val="00631086"/>
    <w:rsid w:val="00636FEA"/>
    <w:rsid w:val="00654973"/>
    <w:rsid w:val="00676C8D"/>
    <w:rsid w:val="00695C0A"/>
    <w:rsid w:val="006E54D7"/>
    <w:rsid w:val="006F2D56"/>
    <w:rsid w:val="006F3B2C"/>
    <w:rsid w:val="007013CD"/>
    <w:rsid w:val="00717B68"/>
    <w:rsid w:val="00750A93"/>
    <w:rsid w:val="00774921"/>
    <w:rsid w:val="00775A81"/>
    <w:rsid w:val="00777E3B"/>
    <w:rsid w:val="007A6781"/>
    <w:rsid w:val="007C08A4"/>
    <w:rsid w:val="007F6638"/>
    <w:rsid w:val="007F6F8F"/>
    <w:rsid w:val="0081206E"/>
    <w:rsid w:val="00827E57"/>
    <w:rsid w:val="00841087"/>
    <w:rsid w:val="00873C78"/>
    <w:rsid w:val="008908A3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9F4E48"/>
    <w:rsid w:val="00A05EAF"/>
    <w:rsid w:val="00A153B3"/>
    <w:rsid w:val="00A33258"/>
    <w:rsid w:val="00A64F7F"/>
    <w:rsid w:val="00A712E2"/>
    <w:rsid w:val="00A931C0"/>
    <w:rsid w:val="00AA01DB"/>
    <w:rsid w:val="00AA2331"/>
    <w:rsid w:val="00B12132"/>
    <w:rsid w:val="00B13A30"/>
    <w:rsid w:val="00B33BE6"/>
    <w:rsid w:val="00B60984"/>
    <w:rsid w:val="00B70F03"/>
    <w:rsid w:val="00B90486"/>
    <w:rsid w:val="00BD65C0"/>
    <w:rsid w:val="00BE3700"/>
    <w:rsid w:val="00BE5FD1"/>
    <w:rsid w:val="00C07D2E"/>
    <w:rsid w:val="00C2676F"/>
    <w:rsid w:val="00C644B1"/>
    <w:rsid w:val="00C7021B"/>
    <w:rsid w:val="00CE1313"/>
    <w:rsid w:val="00CE518B"/>
    <w:rsid w:val="00D24BB6"/>
    <w:rsid w:val="00D27D17"/>
    <w:rsid w:val="00D369E8"/>
    <w:rsid w:val="00D4235F"/>
    <w:rsid w:val="00D47486"/>
    <w:rsid w:val="00D54EE1"/>
    <w:rsid w:val="00D566F6"/>
    <w:rsid w:val="00D568A7"/>
    <w:rsid w:val="00DB4B06"/>
    <w:rsid w:val="00DF7360"/>
    <w:rsid w:val="00E0316A"/>
    <w:rsid w:val="00E237AF"/>
    <w:rsid w:val="00EA0AEF"/>
    <w:rsid w:val="00EB7F80"/>
    <w:rsid w:val="00EE4361"/>
    <w:rsid w:val="00F0369F"/>
    <w:rsid w:val="00F41B67"/>
    <w:rsid w:val="00F43D20"/>
    <w:rsid w:val="00F50DCD"/>
    <w:rsid w:val="00F905D0"/>
    <w:rsid w:val="00FA3627"/>
    <w:rsid w:val="00FC414B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10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3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720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651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08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96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068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46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518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60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50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52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81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8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05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277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417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553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21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5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89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769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07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202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79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730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51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504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62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685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9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836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7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86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612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095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78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34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058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600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832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54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295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42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880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kulakademi.com/2019/10/26/5-sinif-bir-temmuz-gecesi-dinleme-metni-ses-dosyasi-2019-2020/" TargetMode="External"/><Relationship Id="rId12" Type="http://schemas.openxmlformats.org/officeDocument/2006/relationships/hyperlink" Target="http://okulakademi.com/" TargetMode="External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youtube.com/watch?v=GwDeLrq7iVg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15906-5971-0448-9BE5-2B981BFC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831</Words>
  <Characters>4737</Characters>
  <Application>Microsoft Macintosh Word</Application>
  <DocSecurity>0</DocSecurity>
  <Lines>39</Lines>
  <Paragraphs>11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İKİ NOKTA (:)</vt:lpstr>
      <vt:lpstr>    Kendisinden sonra örnek verilecek cümlenin sonuna konur.</vt:lpstr>
      <vt:lpstr>    Bu zor soruyu sınıfta iki kişi bilmişti: Sibel ve Esma.</vt:lpstr>
      <vt:lpstr>    Kendisinden sonra açıklama yapılacak cümlenin sonuna konur.</vt:lpstr>
    </vt:vector>
  </TitlesOfParts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23</cp:revision>
  <dcterms:created xsi:type="dcterms:W3CDTF">2019-09-08T11:01:00Z</dcterms:created>
  <dcterms:modified xsi:type="dcterms:W3CDTF">2019-10-26T14:31:00Z</dcterms:modified>
</cp:coreProperties>
</file>