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7255A6F7" w:rsidR="006F2D56" w:rsidRPr="00750A93" w:rsidRDefault="00DC03F4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OKUMA KÜLTÜRÜ / 6</w:t>
                            </w:r>
                          </w:p>
                          <w:p w14:paraId="5C7CDB35" w14:textId="4C537730" w:rsidR="006F2D56" w:rsidRPr="00750A93" w:rsidRDefault="00DC03F4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BU DA BENİM ÖYKÜM</w:t>
                            </w:r>
                          </w:p>
                          <w:p w14:paraId="3CF27657" w14:textId="6EDEBF99" w:rsidR="006F2D56" w:rsidRPr="006F2D56" w:rsidRDefault="00033AB8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09_13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Eylül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7255A6F7" w:rsidR="006F2D56" w:rsidRPr="00750A93" w:rsidRDefault="00DC03F4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OKUMA KÜLTÜRÜ / 6</w:t>
                      </w:r>
                    </w:p>
                    <w:p w14:paraId="5C7CDB35" w14:textId="4C537730" w:rsidR="006F2D56" w:rsidRPr="00750A93" w:rsidRDefault="00DC03F4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BU DA BENİM ÖYKÜM</w:t>
                      </w:r>
                    </w:p>
                    <w:p w14:paraId="3CF27657" w14:textId="6EDEBF99" w:rsidR="006F2D56" w:rsidRPr="006F2D56" w:rsidRDefault="00033AB8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09_13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Eylül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4BEEC570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777777" w:rsidR="00DC03F4" w:rsidRDefault="00033AB8" w:rsidP="00DC03F4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C03F4">
        <w:rPr>
          <w:b/>
          <w:color w:val="000000" w:themeColor="text1"/>
          <w:sz w:val="22"/>
          <w:szCs w:val="22"/>
        </w:rPr>
        <w:t>6</w:t>
      </w:r>
    </w:p>
    <w:p w14:paraId="6F90CBEC" w14:textId="1A339690" w:rsidR="00DC03F4" w:rsidRDefault="00033AB8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Pr="00033AB8">
        <w:rPr>
          <w:b/>
          <w:color w:val="5B9BD5" w:themeColor="accent1"/>
          <w:sz w:val="22"/>
          <w:szCs w:val="22"/>
        </w:rPr>
        <w:t xml:space="preserve">: </w:t>
      </w:r>
    </w:p>
    <w:p w14:paraId="3596C3A6" w14:textId="20EC0975" w:rsidR="00DC03F4" w:rsidRDefault="00DC03F4" w:rsidP="00DC03F4">
      <w:pPr>
        <w:tabs>
          <w:tab w:val="left" w:pos="2769"/>
        </w:tabs>
        <w:rPr>
          <w:b/>
          <w:color w:val="FF0000"/>
          <w:sz w:val="20"/>
          <w:szCs w:val="20"/>
        </w:rPr>
      </w:pPr>
      <w:r w:rsidRPr="00DC03F4">
        <w:rPr>
          <w:color w:val="000000"/>
          <w:sz w:val="20"/>
          <w:szCs w:val="20"/>
        </w:rPr>
        <w:t>Okuma Kültürü</w:t>
      </w:r>
      <w:r w:rsidRPr="00DC03F4">
        <w:rPr>
          <w:b/>
          <w:color w:val="FF0000"/>
          <w:sz w:val="20"/>
          <w:szCs w:val="20"/>
        </w:rPr>
        <w:t xml:space="preserve"> </w:t>
      </w:r>
    </w:p>
    <w:p w14:paraId="21028EAB" w14:textId="77777777" w:rsidR="00D20EB5" w:rsidRDefault="00DC03F4" w:rsidP="00DC03F4">
      <w:pPr>
        <w:tabs>
          <w:tab w:val="left" w:pos="2769"/>
        </w:tabs>
        <w:rPr>
          <w:color w:val="000000"/>
          <w:sz w:val="20"/>
          <w:szCs w:val="20"/>
        </w:rPr>
      </w:pPr>
      <w:r w:rsidRPr="00DC03F4">
        <w:rPr>
          <w:color w:val="000000"/>
          <w:sz w:val="20"/>
          <w:szCs w:val="20"/>
        </w:rPr>
        <w:t>Geçiş ve bağlantı ifadeleri</w:t>
      </w:r>
      <w:r>
        <w:rPr>
          <w:color w:val="000000"/>
          <w:sz w:val="20"/>
          <w:szCs w:val="20"/>
        </w:rPr>
        <w:t xml:space="preserve"> </w:t>
      </w:r>
    </w:p>
    <w:p w14:paraId="1FFA4176" w14:textId="7A27F4E8" w:rsidR="00DC03F4" w:rsidRDefault="00DC03F4" w:rsidP="00DC03F4">
      <w:pPr>
        <w:tabs>
          <w:tab w:val="left" w:pos="2769"/>
        </w:tabs>
        <w:rPr>
          <w:color w:val="000000"/>
          <w:sz w:val="20"/>
          <w:szCs w:val="20"/>
        </w:rPr>
      </w:pPr>
      <w:r w:rsidRPr="00DC03F4">
        <w:rPr>
          <w:color w:val="000000"/>
          <w:sz w:val="20"/>
          <w:szCs w:val="20"/>
        </w:rPr>
        <w:t>İsimler</w:t>
      </w:r>
      <w:r>
        <w:rPr>
          <w:color w:val="000000"/>
          <w:sz w:val="20"/>
          <w:szCs w:val="20"/>
        </w:rPr>
        <w:t xml:space="preserve"> </w:t>
      </w:r>
    </w:p>
    <w:p w14:paraId="4A67F66E" w14:textId="77777777" w:rsidR="00DC03F4" w:rsidRDefault="00DC03F4" w:rsidP="00DC03F4">
      <w:pPr>
        <w:tabs>
          <w:tab w:val="left" w:pos="2769"/>
        </w:tabs>
        <w:rPr>
          <w:color w:val="000000"/>
          <w:sz w:val="20"/>
          <w:szCs w:val="20"/>
        </w:rPr>
      </w:pPr>
      <w:r w:rsidRPr="00DC03F4">
        <w:rPr>
          <w:color w:val="000000"/>
          <w:sz w:val="20"/>
          <w:szCs w:val="20"/>
        </w:rPr>
        <w:t>Mantıksal Çıkarımlar yapmak</w:t>
      </w:r>
    </w:p>
    <w:p w14:paraId="0208300F" w14:textId="77777777" w:rsidR="00DC03F4" w:rsidRDefault="00DC03F4" w:rsidP="00DC03F4">
      <w:pPr>
        <w:tabs>
          <w:tab w:val="left" w:pos="2769"/>
        </w:tabs>
        <w:rPr>
          <w:color w:val="000000"/>
          <w:sz w:val="20"/>
          <w:szCs w:val="20"/>
        </w:rPr>
      </w:pPr>
      <w:r w:rsidRPr="00DC03F4">
        <w:rPr>
          <w:color w:val="000000"/>
          <w:sz w:val="20"/>
          <w:szCs w:val="20"/>
        </w:rPr>
        <w:t>Noktalama işaretleri</w:t>
      </w:r>
    </w:p>
    <w:p w14:paraId="6128C1F5" w14:textId="77777777" w:rsidR="00DC03F4" w:rsidRDefault="00DC03F4" w:rsidP="00DC03F4">
      <w:pPr>
        <w:tabs>
          <w:tab w:val="left" w:pos="2769"/>
        </w:tabs>
        <w:rPr>
          <w:color w:val="000000"/>
          <w:sz w:val="20"/>
          <w:szCs w:val="20"/>
        </w:rPr>
      </w:pPr>
      <w:r w:rsidRPr="00DC03F4">
        <w:rPr>
          <w:color w:val="000000"/>
          <w:sz w:val="20"/>
          <w:szCs w:val="20"/>
        </w:rPr>
        <w:t>Yazım kuralları</w:t>
      </w:r>
    </w:p>
    <w:p w14:paraId="5801C6F7" w14:textId="77777777" w:rsidR="00DC03F4" w:rsidRDefault="00DC03F4" w:rsidP="00DC03F4">
      <w:pPr>
        <w:tabs>
          <w:tab w:val="left" w:pos="2769"/>
        </w:tabs>
        <w:rPr>
          <w:color w:val="000000"/>
          <w:sz w:val="20"/>
          <w:szCs w:val="20"/>
        </w:rPr>
      </w:pPr>
      <w:r w:rsidRPr="00DC03F4">
        <w:rPr>
          <w:color w:val="000000"/>
          <w:sz w:val="20"/>
          <w:szCs w:val="20"/>
        </w:rPr>
        <w:t>Kişileştirme,</w:t>
      </w:r>
      <w:r>
        <w:rPr>
          <w:color w:val="000000"/>
          <w:sz w:val="20"/>
          <w:szCs w:val="20"/>
        </w:rPr>
        <w:t xml:space="preserve"> k</w:t>
      </w:r>
      <w:r w:rsidRPr="00DC03F4">
        <w:rPr>
          <w:color w:val="000000"/>
          <w:sz w:val="20"/>
          <w:szCs w:val="20"/>
        </w:rPr>
        <w:t>onuşturma</w:t>
      </w:r>
    </w:p>
    <w:p w14:paraId="6992F3EF" w14:textId="573AE0A0" w:rsidR="00DC03F4" w:rsidRPr="00DC03F4" w:rsidRDefault="00DC03F4" w:rsidP="00DC03F4">
      <w:pPr>
        <w:tabs>
          <w:tab w:val="left" w:pos="2769"/>
        </w:tabs>
        <w:rPr>
          <w:color w:val="000000"/>
          <w:sz w:val="20"/>
          <w:szCs w:val="20"/>
        </w:rPr>
      </w:pPr>
      <w:r w:rsidRPr="00DC03F4">
        <w:rPr>
          <w:color w:val="000000"/>
          <w:sz w:val="20"/>
          <w:szCs w:val="20"/>
        </w:rPr>
        <w:t>Yazı düzeni</w:t>
      </w:r>
    </w:p>
    <w:p w14:paraId="154E39A8" w14:textId="799A3EA6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0161BCC9" w14:textId="77777777" w:rsidR="00DC03F4" w:rsidRPr="00DC03F4" w:rsidRDefault="00DC03F4" w:rsidP="00DC03F4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DC03F4">
        <w:rPr>
          <w:b/>
          <w:bCs/>
          <w:sz w:val="16"/>
          <w:szCs w:val="16"/>
        </w:rPr>
        <w:t xml:space="preserve"> Akıcı Okuma </w:t>
      </w:r>
    </w:p>
    <w:p w14:paraId="1D941116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>T.6.3.1. Noktalama işaretlerine dikkat ederek sesli ve sessiz okur.</w:t>
      </w:r>
    </w:p>
    <w:p w14:paraId="546036F5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>T.6.3.4. Okuma stratejilerini kullanır.</w:t>
      </w:r>
    </w:p>
    <w:p w14:paraId="0A2942AA" w14:textId="77777777" w:rsidR="00DC03F4" w:rsidRPr="00DC03F4" w:rsidRDefault="00DC03F4" w:rsidP="00DC03F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BEF33E5" w14:textId="77777777" w:rsidR="00DC03F4" w:rsidRPr="00DC03F4" w:rsidRDefault="00DC03F4" w:rsidP="00DC03F4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DC03F4">
        <w:rPr>
          <w:b/>
          <w:bCs/>
          <w:sz w:val="16"/>
          <w:szCs w:val="16"/>
        </w:rPr>
        <w:t xml:space="preserve">Söz Varlığı                                                                                   </w:t>
      </w:r>
    </w:p>
    <w:p w14:paraId="52A6C49D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>T.6.3.5. Bağlamdan yararlanarak bilmediği kelime ve kelime gruplarının anlamını tahmin eder.</w:t>
      </w:r>
    </w:p>
    <w:p w14:paraId="1C57B1EA" w14:textId="2925ECF8" w:rsidR="00DC03F4" w:rsidRPr="00DC03F4" w:rsidRDefault="00DC03F4" w:rsidP="00DC03F4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Anlama</w:t>
      </w:r>
    </w:p>
    <w:p w14:paraId="6B5111EE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T.6.3.17. Metinle ilgili soruları cevaplar.                                </w:t>
      </w:r>
    </w:p>
    <w:p w14:paraId="2029D2F2" w14:textId="7E9FEF1B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T.6.3.18. Metinle ilgili sorular sorar.                                       </w:t>
      </w:r>
    </w:p>
    <w:p w14:paraId="7F8E4E93" w14:textId="48DE1E52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T.6.3.19. Metnin konusunu belirler. </w:t>
      </w:r>
    </w:p>
    <w:p w14:paraId="1169543E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T.6.3.20. Metnin ana fikrini/ana duygusunu belirler.    </w:t>
      </w:r>
    </w:p>
    <w:p w14:paraId="10D1854D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 T.6.3.21. Metnin içeriğine uygun başlık belirler. </w:t>
      </w:r>
    </w:p>
    <w:p w14:paraId="50F385FB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T.6.3.22. Metindeki hikâye unsurlarını belirler. </w:t>
      </w:r>
    </w:p>
    <w:p w14:paraId="2967D211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T.6.3.24. Metnin içeriğini yorumlar. </w:t>
      </w:r>
    </w:p>
    <w:p w14:paraId="0EF28E86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T.6.3.29. Okudukları ile ilgili çıkarımlarda bulunur. </w:t>
      </w:r>
    </w:p>
    <w:p w14:paraId="5F43E796" w14:textId="6265FF15" w:rsidR="00903760" w:rsidRDefault="00DC03F4" w:rsidP="00903760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>T.6.3.30. Görsellerle ilgili soruları cevap</w:t>
      </w:r>
    </w:p>
    <w:p w14:paraId="7DF7B2F3" w14:textId="77777777" w:rsidR="00DC03F4" w:rsidRPr="00DC03F4" w:rsidRDefault="00DC03F4" w:rsidP="00903760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76FA8257" w14:textId="6CD419BB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7ACEA813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T.6.2.2. Hazırlıksız konuşma yapar. </w:t>
      </w:r>
    </w:p>
    <w:p w14:paraId="6512CDEC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T.6.2.3.Konuşma stratejilerini uygular. </w:t>
      </w:r>
    </w:p>
    <w:p w14:paraId="1D72BBAA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T.6.2.4. Konuşmalarında beden dilini etkili bir şekilde kullanır. </w:t>
      </w:r>
    </w:p>
    <w:p w14:paraId="559635EF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>T.6.2.5. Kelimeleri anlamlarına uygun kullanır.</w:t>
      </w:r>
    </w:p>
    <w:p w14:paraId="573E314E" w14:textId="07F65B13" w:rsidR="00DC03F4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1110A44C" w14:textId="77777777" w:rsid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T.6.4.3. Hikâye edici metin yazar.   </w:t>
      </w:r>
    </w:p>
    <w:p w14:paraId="134C376A" w14:textId="2E2FD16B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>T.6.4.4.</w:t>
      </w:r>
      <w:r>
        <w:rPr>
          <w:bCs/>
          <w:sz w:val="16"/>
          <w:szCs w:val="16"/>
        </w:rPr>
        <w:t xml:space="preserve"> Yazma stratejilerini uygular. </w:t>
      </w:r>
    </w:p>
    <w:p w14:paraId="29A8C840" w14:textId="7B81C212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T.6.4.7. Yazılarını zenginleştirmek için atasözleri, deyimler ve özdeyişler kullanır. </w:t>
      </w:r>
    </w:p>
    <w:p w14:paraId="4FC2DDAF" w14:textId="45D4B8AC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T.6.4.8. Yazdıklarının içeriğine uygun başlık belirler.                                 </w:t>
      </w:r>
      <w:r>
        <w:rPr>
          <w:bCs/>
          <w:sz w:val="16"/>
          <w:szCs w:val="16"/>
        </w:rPr>
        <w:t xml:space="preserve">                               </w:t>
      </w:r>
    </w:p>
    <w:p w14:paraId="247469C0" w14:textId="0CBD7541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T.6.4.9. Yazılarında uygun geçiş ve bağlantı ifadelerini kullanır. </w:t>
      </w:r>
    </w:p>
    <w:p w14:paraId="0E6BC1AC" w14:textId="74135786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>T.</w:t>
      </w:r>
      <w:r>
        <w:rPr>
          <w:bCs/>
          <w:sz w:val="16"/>
          <w:szCs w:val="16"/>
        </w:rPr>
        <w:t xml:space="preserve">6.4.10. Yazdıklarını düzenler. </w:t>
      </w:r>
    </w:p>
    <w:p w14:paraId="56F19E3A" w14:textId="77777777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>T.6.4.11. Yazdıklarını paylaşır</w:t>
      </w:r>
    </w:p>
    <w:p w14:paraId="43DBCD76" w14:textId="467BBA85" w:rsidR="00DC03F4" w:rsidRPr="00DC03F4" w:rsidRDefault="00DC03F4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DC03F4">
        <w:rPr>
          <w:bCs/>
          <w:sz w:val="16"/>
          <w:szCs w:val="16"/>
        </w:rPr>
        <w:t xml:space="preserve">     </w:t>
      </w:r>
    </w:p>
    <w:p w14:paraId="5EC72C34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E4BFE72" w14:textId="403080AE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1309C51D" w:rsidR="000C792C" w:rsidRPr="000C792C" w:rsidRDefault="00D24BB6" w:rsidP="000C792C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033AB8">
        <w:rPr>
          <w:bCs/>
          <w:color w:val="000000"/>
          <w:sz w:val="22"/>
          <w:szCs w:val="22"/>
        </w:rPr>
        <w:t>ahenkli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033AB8">
        <w:rPr>
          <w:bCs/>
          <w:color w:val="000000"/>
          <w:sz w:val="22"/>
          <w:szCs w:val="22"/>
        </w:rPr>
        <w:t>, ritim tutturma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04E868B3" w:rsidR="00373141" w:rsidRPr="001C6351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Pr="001C6351">
        <w:rPr>
          <w:bCs/>
          <w:color w:val="000000"/>
          <w:sz w:val="22"/>
          <w:szCs w:val="22"/>
        </w:rPr>
        <w:t>…</w:t>
      </w:r>
    </w:p>
    <w:p w14:paraId="5E5BC267" w14:textId="77777777" w:rsidR="00065282" w:rsidRPr="001C6351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013DD325" w14:textId="5D372152" w:rsidR="00065282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2015F4CC" w14:textId="30E1D33B" w:rsidR="00DC03F4" w:rsidRPr="001C6351" w:rsidRDefault="00033AB8" w:rsidP="00DC03F4">
      <w:pPr>
        <w:spacing w:before="20" w:after="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Öğrencilerle yeni eğitim öğretim üzerine bir giriş konuşması yapıldıktan sonra kitap incelemesi yapılır. Temalar ve metinler incelenir. İlk temaya ayrıntılı olarak bakıldıktan sonra </w:t>
      </w:r>
      <w:r w:rsidR="00DC03F4">
        <w:rPr>
          <w:color w:val="000000"/>
          <w:sz w:val="22"/>
          <w:szCs w:val="22"/>
          <w:shd w:val="clear" w:color="auto" w:fill="FFFFFF"/>
        </w:rPr>
        <w:t xml:space="preserve">kitap okuma üzerine konuşulacak. Evde kitap okuyan kimler olduğu sorulacak. Cevaplardan yola çıkarak kısa bir konuşma ortamı olması sağlanacak. </w:t>
      </w:r>
    </w:p>
    <w:p w14:paraId="5F861257" w14:textId="7CF6B8A1" w:rsidR="00D24BB6" w:rsidRPr="001C6351" w:rsidRDefault="00D24BB6" w:rsidP="00DC03F4">
      <w:pPr>
        <w:spacing w:before="20" w:after="20"/>
        <w:rPr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348EE28B" w14:textId="72FEEDF4" w:rsidR="001C6351" w:rsidRPr="001C6351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DC03F4">
        <w:rPr>
          <w:bCs/>
          <w:sz w:val="22"/>
          <w:szCs w:val="22"/>
        </w:rPr>
        <w:t>12’de</w:t>
      </w:r>
      <w:r w:rsidR="00087750" w:rsidRPr="001C6351">
        <w:rPr>
          <w:bCs/>
          <w:sz w:val="22"/>
          <w:szCs w:val="22"/>
        </w:rPr>
        <w:t xml:space="preserve"> yer alan “</w:t>
      </w:r>
      <w:r w:rsidR="00DC03F4">
        <w:rPr>
          <w:b/>
          <w:bCs/>
          <w:sz w:val="22"/>
          <w:szCs w:val="22"/>
        </w:rPr>
        <w:t>BU DA BENİM ÖYKÜM</w:t>
      </w:r>
      <w:r w:rsidR="00A64F7F">
        <w:rPr>
          <w:bCs/>
          <w:sz w:val="22"/>
          <w:szCs w:val="22"/>
        </w:rPr>
        <w:t xml:space="preserve">”  adlı metni 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DC03F4">
        <w:rPr>
          <w:bCs/>
          <w:sz w:val="22"/>
          <w:szCs w:val="22"/>
        </w:rPr>
        <w:t xml:space="preserve">beraber okuyan insanın nasıl toplumda farklı bir birey olduğunu öğreneceksiniz. </w:t>
      </w:r>
    </w:p>
    <w:p w14:paraId="6895C975" w14:textId="77777777" w:rsidR="00087750" w:rsidRPr="001C6351" w:rsidRDefault="00087750" w:rsidP="00065282">
      <w:pPr>
        <w:rPr>
          <w:b/>
          <w:color w:val="000000"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24A08AC2" w14:textId="4654838F" w:rsidR="00D24BB6" w:rsidRDefault="00DC03F4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Hangi tür kitap okumayı sevdikleri sorulacak. Yaz tatilinde okudukları kitapları anlatmaları istenecek. </w:t>
      </w:r>
    </w:p>
    <w:p w14:paraId="3DF80852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57B3E65B" w:rsidR="00F0369F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Metinl</w:t>
      </w:r>
      <w:r w:rsidR="000C792C">
        <w:rPr>
          <w:color w:val="000000"/>
          <w:sz w:val="22"/>
          <w:szCs w:val="22"/>
        </w:rPr>
        <w:t>e ilgili görseller incelenecek g</w:t>
      </w:r>
      <w:r>
        <w:rPr>
          <w:color w:val="000000"/>
          <w:sz w:val="22"/>
          <w:szCs w:val="22"/>
        </w:rPr>
        <w:t>örsel okuma yapılacak</w:t>
      </w:r>
      <w:r w:rsidR="00087750" w:rsidRPr="001C6351">
        <w:rPr>
          <w:color w:val="000000"/>
          <w:sz w:val="22"/>
          <w:szCs w:val="22"/>
        </w:rPr>
        <w:t>.</w:t>
      </w:r>
      <w:r w:rsidR="00DC03F4">
        <w:rPr>
          <w:color w:val="000000"/>
          <w:sz w:val="22"/>
          <w:szCs w:val="22"/>
        </w:rPr>
        <w:t xml:space="preserve"> 13. sayfadaki görsel üzerinde durulacak.</w:t>
      </w:r>
    </w:p>
    <w:p w14:paraId="7DFA2840" w14:textId="4CB0E87C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Metnin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 w:rsidR="00DC03F4"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sözlük defterine yazılacak. </w:t>
      </w:r>
    </w:p>
    <w:p w14:paraId="00E7133E" w14:textId="45BCEAC9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 i</w:t>
      </w:r>
      <w:r w:rsidR="00087750" w:rsidRPr="001C6351">
        <w:rPr>
          <w:color w:val="000000"/>
          <w:sz w:val="22"/>
          <w:szCs w:val="22"/>
        </w:rPr>
        <w:t xml:space="preserve">kinci kez sesli olarak okunacak. </w:t>
      </w:r>
      <w:r w:rsidR="00DC03F4">
        <w:rPr>
          <w:color w:val="000000"/>
          <w:sz w:val="22"/>
          <w:szCs w:val="22"/>
        </w:rPr>
        <w:t>Bölerek</w:t>
      </w:r>
      <w:r w:rsidR="000870B8">
        <w:rPr>
          <w:color w:val="000000"/>
          <w:sz w:val="22"/>
          <w:szCs w:val="22"/>
        </w:rPr>
        <w:t xml:space="preserve"> </w:t>
      </w:r>
      <w:r w:rsidR="00087750" w:rsidRPr="001C6351">
        <w:rPr>
          <w:bCs/>
          <w:color w:val="000000"/>
          <w:sz w:val="22"/>
          <w:szCs w:val="22"/>
        </w:rPr>
        <w:t xml:space="preserve">okuma yöntemi uygulanacak. </w:t>
      </w:r>
      <w:r>
        <w:rPr>
          <w:bCs/>
          <w:color w:val="000000"/>
          <w:sz w:val="22"/>
          <w:szCs w:val="22"/>
        </w:rPr>
        <w:t>Bu okuma sonrasında a</w:t>
      </w:r>
      <w:r w:rsidR="00087750" w:rsidRPr="001C6351">
        <w:rPr>
          <w:bCs/>
          <w:color w:val="000000"/>
          <w:sz w:val="22"/>
          <w:szCs w:val="22"/>
        </w:rPr>
        <w:t>nahtar kelimeler belirlenecek.</w:t>
      </w:r>
    </w:p>
    <w:p w14:paraId="3BD9EBE5" w14:textId="39D3C44C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DC03F4">
        <w:rPr>
          <w:color w:val="000000"/>
          <w:sz w:val="22"/>
          <w:szCs w:val="22"/>
        </w:rPr>
        <w:t>kitap, cesaret, güç, düşsel bir dünya, orman, pınar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6F18267" w14:textId="1B673BFF" w:rsidR="00F74FCF" w:rsidRDefault="00F74FCF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 tespit ettikleri bilmedikleri </w:t>
      </w:r>
      <w:r w:rsidRPr="00F74FCF">
        <w:rPr>
          <w:bCs/>
          <w:color w:val="000000"/>
          <w:sz w:val="22"/>
          <w:szCs w:val="22"/>
        </w:rPr>
        <w:t xml:space="preserve">kelimeden oluşan cümleler kurdurularak, </w:t>
      </w:r>
      <w:r>
        <w:rPr>
          <w:bCs/>
          <w:color w:val="000000"/>
          <w:sz w:val="22"/>
          <w:szCs w:val="22"/>
        </w:rPr>
        <w:t>cümleleri okumaları sağlanacak</w:t>
      </w:r>
      <w:r w:rsidRPr="00F74FCF">
        <w:rPr>
          <w:bCs/>
          <w:color w:val="000000"/>
          <w:sz w:val="22"/>
          <w:szCs w:val="22"/>
        </w:rPr>
        <w:t>.</w:t>
      </w:r>
    </w:p>
    <w:p w14:paraId="627576DB" w14:textId="77777777" w:rsidR="00F74FCF" w:rsidRDefault="00F74FCF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11118905" w14:textId="77777777" w:rsidR="00332A7A" w:rsidRDefault="00332A7A" w:rsidP="00B70F0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Metindeki sorular cevaplanacak. </w:t>
      </w:r>
    </w:p>
    <w:p w14:paraId="3648556D" w14:textId="77777777" w:rsidR="00D20EB5" w:rsidRPr="00D20EB5" w:rsidRDefault="00D20EB5" w:rsidP="00D20EB5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D20EB5">
        <w:rPr>
          <w:b/>
          <w:bCs/>
          <w:i/>
          <w:color w:val="000000"/>
          <w:sz w:val="16"/>
          <w:szCs w:val="16"/>
          <w:bdr w:val="none" w:sz="0" w:space="0" w:color="auto" w:frame="1"/>
        </w:rPr>
        <w:t>1. Yazar, tanıştığı ilk kitaptan neden “büyülü kitabım” diye söz etmektedir?</w:t>
      </w:r>
    </w:p>
    <w:p w14:paraId="10021456" w14:textId="7A586415" w:rsidR="00D20EB5" w:rsidRPr="00D20EB5" w:rsidRDefault="00D20EB5" w:rsidP="00D20EB5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D20EB5">
        <w:rPr>
          <w:i/>
          <w:color w:val="000000"/>
          <w:sz w:val="16"/>
          <w:szCs w:val="16"/>
        </w:rPr>
        <w:t>Yazar, ilk tanıştığı kitap sayesinde kitaba olan ön yargısından vazgeçtiği için “büyülü kitabım” diye söz ediyor.</w:t>
      </w:r>
    </w:p>
    <w:p w14:paraId="3AD2E3A3" w14:textId="77777777" w:rsidR="00D20EB5" w:rsidRPr="00D20EB5" w:rsidRDefault="00D20EB5" w:rsidP="00D20EB5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D20EB5">
        <w:rPr>
          <w:b/>
          <w:bCs/>
          <w:i/>
          <w:color w:val="000000"/>
          <w:sz w:val="16"/>
          <w:szCs w:val="16"/>
          <w:bdr w:val="none" w:sz="0" w:space="0" w:color="auto" w:frame="1"/>
        </w:rPr>
        <w:t>2. Yazar, kitaplarda nasıl bir dünya keşfetmiştir? Açıklayınız.</w:t>
      </w:r>
    </w:p>
    <w:p w14:paraId="4773A720" w14:textId="77044859" w:rsidR="00D20EB5" w:rsidRPr="00D20EB5" w:rsidRDefault="00D20EB5" w:rsidP="00D20EB5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D20EB5">
        <w:rPr>
          <w:i/>
          <w:color w:val="000000"/>
          <w:sz w:val="16"/>
          <w:szCs w:val="16"/>
        </w:rPr>
        <w:t>Renkler, sesler, insanlar, olaylar ve bilinmeyenlerle dolu gizemli ve baş döndürücü güzellikte düşsel bir dünya keşfetmiştir.</w:t>
      </w:r>
    </w:p>
    <w:p w14:paraId="3ADF5855" w14:textId="77777777" w:rsidR="00D20EB5" w:rsidRPr="00D20EB5" w:rsidRDefault="00D20EB5" w:rsidP="00D20EB5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D20EB5">
        <w:rPr>
          <w:b/>
          <w:bCs/>
          <w:i/>
          <w:color w:val="000000"/>
          <w:sz w:val="16"/>
          <w:szCs w:val="16"/>
          <w:bdr w:val="none" w:sz="0" w:space="0" w:color="auto" w:frame="1"/>
        </w:rPr>
        <w:t>3. Kitaplar, yazarda hangi duyguları uyandırmıştır?</w:t>
      </w:r>
    </w:p>
    <w:p w14:paraId="254C8953" w14:textId="345D3699" w:rsidR="00D20EB5" w:rsidRPr="00D20EB5" w:rsidRDefault="00D20EB5" w:rsidP="00D20EB5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D20EB5">
        <w:rPr>
          <w:i/>
          <w:color w:val="000000"/>
          <w:sz w:val="16"/>
          <w:szCs w:val="16"/>
        </w:rPr>
        <w:t>Eğlence, korku, şaşkınlık gibi duyguları uyandırmıştır.</w:t>
      </w:r>
    </w:p>
    <w:p w14:paraId="043D03D5" w14:textId="77777777" w:rsidR="00D20EB5" w:rsidRPr="00D20EB5" w:rsidRDefault="00D20EB5" w:rsidP="00D20EB5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D20EB5">
        <w:rPr>
          <w:b/>
          <w:bCs/>
          <w:i/>
          <w:color w:val="000000"/>
          <w:sz w:val="16"/>
          <w:szCs w:val="16"/>
          <w:bdr w:val="none" w:sz="0" w:space="0" w:color="auto" w:frame="1"/>
        </w:rPr>
        <w:t>4. Sizin de büyülü bir kitabınız olsaydı neler anlatmasını isterdiniz?</w:t>
      </w:r>
    </w:p>
    <w:p w14:paraId="68BE9F6B" w14:textId="33C8AB37" w:rsidR="00087750" w:rsidRPr="00D20EB5" w:rsidRDefault="00D20EB5" w:rsidP="00B70F03">
      <w:pPr>
        <w:rPr>
          <w:rFonts w:eastAsia="Times New Roman"/>
          <w:i/>
          <w:sz w:val="20"/>
          <w:szCs w:val="20"/>
        </w:rPr>
      </w:pPr>
      <w:r w:rsidRPr="00D20EB5">
        <w:rPr>
          <w:rFonts w:eastAsia="Times New Roman"/>
          <w:i/>
          <w:color w:val="70AD47" w:themeColor="accent6"/>
          <w:sz w:val="20"/>
          <w:szCs w:val="20"/>
        </w:rPr>
        <w:t>...</w:t>
      </w:r>
      <w:r w:rsidR="00B70F03" w:rsidRPr="00D20EB5">
        <w:rPr>
          <w:rFonts w:eastAsia="Times New Roman"/>
          <w:i/>
          <w:color w:val="70AD47" w:themeColor="accent6"/>
          <w:sz w:val="20"/>
          <w:szCs w:val="20"/>
        </w:rPr>
        <w:t xml:space="preserve"> </w:t>
      </w:r>
    </w:p>
    <w:p w14:paraId="678883F8" w14:textId="77777777" w:rsidR="00654973" w:rsidRPr="001C6351" w:rsidRDefault="00654973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5C32CC96" w14:textId="4E441A48" w:rsidR="00D20EB5" w:rsidRDefault="00D20EB5" w:rsidP="003452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 yer alan görseller incelenecek sorular cevaplanacak. </w:t>
      </w:r>
    </w:p>
    <w:p w14:paraId="40DFC7DA" w14:textId="179A9BD9" w:rsidR="00D20EB5" w:rsidRDefault="00D20EB5" w:rsidP="00345294">
      <w:pPr>
        <w:rPr>
          <w:color w:val="000000"/>
          <w:sz w:val="22"/>
          <w:szCs w:val="22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59D14F9D" w14:textId="77777777" w:rsidR="00D20EB5" w:rsidRDefault="00D20EB5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Konuşma kurallarına uyarak ilgili cümle (tahtaya yazılarak) hakkında konuşmaları sağlanacak.</w:t>
      </w:r>
    </w:p>
    <w:p w14:paraId="783EE2FE" w14:textId="4DE827CE" w:rsidR="00B70F03" w:rsidRPr="00775A81" w:rsidRDefault="00D20EB5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020F410F" w14:textId="010D8EEA" w:rsidR="00B70F03" w:rsidRDefault="00C12958" w:rsidP="00087750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Boş bırakılan yerler uygun biçimde doldurulacak. </w:t>
      </w:r>
    </w:p>
    <w:p w14:paraId="4F36B6BF" w14:textId="77777777" w:rsidR="00C12958" w:rsidRPr="00D54EE1" w:rsidRDefault="00C12958" w:rsidP="00087750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28F46D21" w14:textId="18F7499B" w:rsidR="00B70F03" w:rsidRDefault="00C12958" w:rsidP="00087750">
      <w:pPr>
        <w:spacing w:before="20" w:after="20"/>
        <w:ind w:left="45"/>
        <w:jc w:val="both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>Metinde yer alan varlıkların kar</w:t>
      </w:r>
      <w:r w:rsidR="005D0165">
        <w:rPr>
          <w:bCs/>
          <w:color w:val="000000" w:themeColor="text1"/>
          <w:sz w:val="22"/>
          <w:szCs w:val="22"/>
          <w:bdr w:val="none" w:sz="0" w:space="0" w:color="auto" w:frame="1"/>
        </w:rPr>
        <w:t>ş</w:t>
      </w: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ılıkları olan kelimeler bulunacak. </w:t>
      </w:r>
    </w:p>
    <w:p w14:paraId="684DC4B9" w14:textId="4054122E" w:rsidR="00C12958" w:rsidRDefault="00C12958" w:rsidP="00087750">
      <w:pPr>
        <w:spacing w:before="20" w:after="20"/>
        <w:ind w:left="45"/>
        <w:jc w:val="both"/>
        <w:rPr>
          <w:bCs/>
          <w:i/>
          <w:color w:val="000000" w:themeColor="text1"/>
          <w:sz w:val="16"/>
          <w:szCs w:val="16"/>
          <w:bdr w:val="none" w:sz="0" w:space="0" w:color="auto" w:frame="1"/>
        </w:rPr>
      </w:pPr>
      <w:r w:rsidRPr="00C12958">
        <w:rPr>
          <w:bCs/>
          <w:i/>
          <w:color w:val="000000" w:themeColor="text1"/>
          <w:sz w:val="16"/>
          <w:szCs w:val="16"/>
          <w:bdr w:val="none" w:sz="0" w:space="0" w:color="auto" w:frame="1"/>
        </w:rPr>
        <w:t>hazine, kağıt, mürekkep, tutkal, yaşam, bilgi, heyecan, Karun, hazine, kitaplık, sandık, akıl, kalp, mücevher, hayal.</w:t>
      </w:r>
    </w:p>
    <w:p w14:paraId="31E2003D" w14:textId="7A2E85F8" w:rsidR="000A1499" w:rsidRPr="000A1499" w:rsidRDefault="000A1499" w:rsidP="000A1499">
      <w:pPr>
        <w:pStyle w:val="Balk4"/>
        <w:spacing w:before="0"/>
        <w:ind w:left="157"/>
        <w:rPr>
          <w:rFonts w:ascii="Times New Roman" w:hAnsi="Times New Roman" w:cs="Times New Roman"/>
          <w:sz w:val="16"/>
          <w:szCs w:val="16"/>
        </w:rPr>
      </w:pPr>
      <w:r w:rsidRPr="000A1499">
        <w:rPr>
          <w:rFonts w:ascii="Times New Roman" w:hAnsi="Times New Roman" w:cs="Times New Roman"/>
          <w:sz w:val="16"/>
          <w:szCs w:val="16"/>
        </w:rPr>
        <w:t>İSİM</w:t>
      </w:r>
      <w:r w:rsidRPr="000A1499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A1499">
        <w:rPr>
          <w:rFonts w:ascii="Times New Roman" w:hAnsi="Times New Roman" w:cs="Times New Roman"/>
          <w:sz w:val="16"/>
          <w:szCs w:val="16"/>
        </w:rPr>
        <w:t>(AD)</w:t>
      </w:r>
    </w:p>
    <w:p w14:paraId="462FFA2E" w14:textId="77777777" w:rsidR="000A1499" w:rsidRPr="000A1499" w:rsidRDefault="000A1499" w:rsidP="000A1499">
      <w:pPr>
        <w:pStyle w:val="GvdeMetni"/>
        <w:spacing w:after="0" w:line="229" w:lineRule="exact"/>
        <w:ind w:left="458"/>
        <w:rPr>
          <w:rFonts w:ascii="Times New Roman" w:hAnsi="Times New Roman" w:cs="Times New Roman"/>
          <w:sz w:val="16"/>
          <w:szCs w:val="16"/>
        </w:rPr>
      </w:pPr>
      <w:r w:rsidRPr="000A1499">
        <w:rPr>
          <w:rFonts w:ascii="Times New Roman" w:hAnsi="Times New Roman" w:cs="Times New Roman"/>
          <w:sz w:val="16"/>
          <w:szCs w:val="16"/>
        </w:rPr>
        <w:t>Canlı, cansız bütün varlıkları, kavramları tanıtmaya yarayan kelimelere isim denir.</w:t>
      </w:r>
    </w:p>
    <w:p w14:paraId="399D7E45" w14:textId="77777777" w:rsidR="000A1499" w:rsidRPr="000A1499" w:rsidRDefault="000A1499" w:rsidP="000A1499">
      <w:pPr>
        <w:spacing w:line="230" w:lineRule="exact"/>
        <w:ind w:left="156"/>
        <w:rPr>
          <w:i/>
          <w:sz w:val="16"/>
          <w:szCs w:val="16"/>
        </w:rPr>
      </w:pPr>
      <w:r w:rsidRPr="000A1499">
        <w:rPr>
          <w:sz w:val="16"/>
          <w:szCs w:val="16"/>
        </w:rPr>
        <w:t xml:space="preserve">Örnek: </w:t>
      </w:r>
      <w:r w:rsidRPr="000A1499">
        <w:rPr>
          <w:i/>
          <w:sz w:val="16"/>
          <w:szCs w:val="16"/>
        </w:rPr>
        <w:t>Ağaç, su, ev, İstanbul, Kuveyt, Anadolu, Enver, Karadeniz, koşu, gidiş vb.</w:t>
      </w:r>
    </w:p>
    <w:p w14:paraId="5254AB16" w14:textId="2E9C5BD2" w:rsidR="000A1499" w:rsidRDefault="000A1499" w:rsidP="000A1499">
      <w:pPr>
        <w:pStyle w:val="GvdeMetni"/>
        <w:spacing w:after="0"/>
        <w:ind w:left="456"/>
        <w:rPr>
          <w:rFonts w:ascii="Times New Roman" w:hAnsi="Times New Roman" w:cs="Times New Roman"/>
          <w:sz w:val="16"/>
          <w:szCs w:val="16"/>
        </w:rPr>
      </w:pPr>
      <w:r w:rsidRPr="000A1499">
        <w:rPr>
          <w:rFonts w:ascii="Times New Roman" w:hAnsi="Times New Roman" w:cs="Times New Roman"/>
          <w:sz w:val="16"/>
          <w:szCs w:val="16"/>
        </w:rPr>
        <w:t>İsimler çeşitli yönlerden sınıflara ayrılırlar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205ABCC" w14:textId="77777777" w:rsidR="000A1499" w:rsidRPr="000A1499" w:rsidRDefault="000A1499" w:rsidP="000A1499">
      <w:pPr>
        <w:pStyle w:val="GvdeMetni"/>
        <w:spacing w:after="0"/>
        <w:ind w:left="456"/>
        <w:rPr>
          <w:rFonts w:ascii="Times New Roman" w:hAnsi="Times New Roman" w:cs="Times New Roman"/>
          <w:sz w:val="16"/>
          <w:szCs w:val="16"/>
        </w:rPr>
      </w:pPr>
    </w:p>
    <w:p w14:paraId="1534594A" w14:textId="2A4651ED" w:rsidR="000A1499" w:rsidRDefault="000A1499" w:rsidP="000A1499">
      <w:pPr>
        <w:pStyle w:val="Balk4"/>
        <w:keepNext w:val="0"/>
        <w:keepLines w:val="0"/>
        <w:widowControl w:val="0"/>
        <w:numPr>
          <w:ilvl w:val="0"/>
          <w:numId w:val="11"/>
        </w:numPr>
        <w:tabs>
          <w:tab w:val="left" w:pos="359"/>
        </w:tabs>
        <w:autoSpaceDE w:val="0"/>
        <w:autoSpaceDN w:val="0"/>
        <w:spacing w:before="0"/>
        <w:rPr>
          <w:rFonts w:ascii="Times New Roman" w:hAnsi="Times New Roman" w:cs="Times New Roman"/>
          <w:sz w:val="16"/>
          <w:szCs w:val="16"/>
        </w:rPr>
      </w:pPr>
      <w:r w:rsidRPr="000A1499">
        <w:rPr>
          <w:rFonts w:ascii="Times New Roman" w:hAnsi="Times New Roman" w:cs="Times New Roman"/>
          <w:sz w:val="16"/>
          <w:szCs w:val="16"/>
        </w:rPr>
        <w:t>VARLIKLARIN VERİLİŞİNE GÖRE</w:t>
      </w:r>
      <w:r w:rsidRPr="000A1499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A1499">
        <w:rPr>
          <w:rFonts w:ascii="Times New Roman" w:hAnsi="Times New Roman" w:cs="Times New Roman"/>
          <w:sz w:val="16"/>
          <w:szCs w:val="16"/>
        </w:rPr>
        <w:t>İSİMLER</w:t>
      </w:r>
    </w:p>
    <w:p w14:paraId="3F7B4F4C" w14:textId="77777777" w:rsidR="000A1499" w:rsidRPr="000A1499" w:rsidRDefault="000A1499" w:rsidP="000A1499"/>
    <w:p w14:paraId="18AB66E6" w14:textId="77777777" w:rsidR="00753EA6" w:rsidRDefault="000A1499" w:rsidP="000A1499">
      <w:pPr>
        <w:pStyle w:val="ListeParagraf"/>
        <w:widowControl w:val="0"/>
        <w:numPr>
          <w:ilvl w:val="1"/>
          <w:numId w:val="11"/>
        </w:numPr>
        <w:tabs>
          <w:tab w:val="left" w:pos="655"/>
        </w:tabs>
        <w:autoSpaceDE w:val="0"/>
        <w:autoSpaceDN w:val="0"/>
        <w:spacing w:after="0" w:line="240" w:lineRule="auto"/>
        <w:ind w:left="156" w:right="191" w:firstLine="251"/>
        <w:contextualSpacing w:val="0"/>
        <w:jc w:val="left"/>
        <w:rPr>
          <w:rFonts w:ascii="Times New Roman" w:hAnsi="Times New Roman"/>
          <w:i/>
          <w:sz w:val="16"/>
          <w:szCs w:val="16"/>
        </w:rPr>
      </w:pPr>
      <w:r w:rsidRPr="000A1499">
        <w:rPr>
          <w:rFonts w:ascii="Times New Roman" w:hAnsi="Times New Roman"/>
          <w:sz w:val="16"/>
          <w:szCs w:val="16"/>
          <w:u w:val="single"/>
        </w:rPr>
        <w:t>Özel</w:t>
      </w:r>
      <w:r w:rsidRPr="000A1499">
        <w:rPr>
          <w:rFonts w:ascii="Times New Roman" w:hAnsi="Times New Roman"/>
          <w:spacing w:val="4"/>
          <w:sz w:val="16"/>
          <w:szCs w:val="16"/>
          <w:u w:val="single"/>
        </w:rPr>
        <w:t xml:space="preserve"> </w:t>
      </w:r>
      <w:r w:rsidRPr="000A1499">
        <w:rPr>
          <w:rFonts w:ascii="Times New Roman" w:hAnsi="Times New Roman"/>
          <w:sz w:val="16"/>
          <w:szCs w:val="16"/>
          <w:u w:val="single"/>
        </w:rPr>
        <w:t>İsim:</w:t>
      </w:r>
      <w:r w:rsidRPr="000A1499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Dünyada</w:t>
      </w:r>
      <w:r w:rsidRPr="000A1499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tek</w:t>
      </w:r>
      <w:r w:rsidRPr="000A1499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olan,</w:t>
      </w:r>
      <w:r w:rsidRPr="000A1499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diğer</w:t>
      </w:r>
      <w:r w:rsidRPr="000A1499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varlıklar</w:t>
      </w:r>
      <w:r w:rsidRPr="000A1499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içinde</w:t>
      </w:r>
      <w:r w:rsidRPr="000A1499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tıpa</w:t>
      </w:r>
      <w:r w:rsidRPr="000A1499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tıp</w:t>
      </w:r>
      <w:r w:rsidRPr="000A1499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bir</w:t>
      </w:r>
      <w:r w:rsidRPr="000A1499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benzeri</w:t>
      </w:r>
      <w:r w:rsidRPr="000A1499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olmayan</w:t>
      </w:r>
      <w:r w:rsidRPr="000A1499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varlıklara</w:t>
      </w:r>
      <w:r w:rsidRPr="000A1499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verilen isimlerdir.</w:t>
      </w:r>
      <w:r w:rsidRPr="000A1499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Örnek,</w:t>
      </w:r>
      <w:r w:rsidRPr="000A1499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Atatürk,</w:t>
      </w:r>
      <w:r w:rsidRPr="000A1499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Türkiye,</w:t>
      </w:r>
      <w:r w:rsidRPr="000A1499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Merkür,</w:t>
      </w:r>
      <w:r w:rsidRPr="000A1499">
        <w:rPr>
          <w:rFonts w:ascii="Times New Roman" w:hAnsi="Times New Roman"/>
          <w:i/>
          <w:spacing w:val="-6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İstanbul,</w:t>
      </w:r>
      <w:r w:rsidRPr="000A1499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Tekir,</w:t>
      </w:r>
      <w:r w:rsidRPr="000A1499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Japonlar,</w:t>
      </w:r>
      <w:r w:rsidRPr="000A1499">
        <w:rPr>
          <w:rFonts w:ascii="Times New Roman" w:hAnsi="Times New Roman"/>
          <w:i/>
          <w:spacing w:val="-6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İslamiyet,</w:t>
      </w:r>
      <w:r w:rsidRPr="000A1499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Küçük</w:t>
      </w:r>
      <w:r w:rsidRPr="000A1499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Ağa,</w:t>
      </w:r>
      <w:r w:rsidRPr="000A1499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Türk</w:t>
      </w:r>
      <w:r w:rsidRPr="000A1499">
        <w:rPr>
          <w:rFonts w:ascii="Times New Roman" w:hAnsi="Times New Roman"/>
          <w:i/>
          <w:spacing w:val="-6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Dil</w:t>
      </w:r>
      <w:r w:rsidRPr="000A1499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Kurumu...</w:t>
      </w:r>
    </w:p>
    <w:p w14:paraId="51E9831D" w14:textId="6F0F5B4C" w:rsidR="000A1499" w:rsidRPr="00753EA6" w:rsidRDefault="000A1499" w:rsidP="000A1499">
      <w:pPr>
        <w:pStyle w:val="ListeParagraf"/>
        <w:widowControl w:val="0"/>
        <w:numPr>
          <w:ilvl w:val="1"/>
          <w:numId w:val="11"/>
        </w:numPr>
        <w:tabs>
          <w:tab w:val="left" w:pos="655"/>
        </w:tabs>
        <w:autoSpaceDE w:val="0"/>
        <w:autoSpaceDN w:val="0"/>
        <w:spacing w:after="0" w:line="240" w:lineRule="auto"/>
        <w:ind w:left="156" w:right="191" w:firstLine="251"/>
        <w:contextualSpacing w:val="0"/>
        <w:jc w:val="left"/>
        <w:rPr>
          <w:rFonts w:ascii="Times New Roman" w:hAnsi="Times New Roman"/>
          <w:i/>
          <w:sz w:val="16"/>
          <w:szCs w:val="16"/>
        </w:rPr>
      </w:pPr>
      <w:r w:rsidRPr="000A1499">
        <w:rPr>
          <w:rFonts w:ascii="Times New Roman" w:hAnsi="Times New Roman"/>
          <w:sz w:val="16"/>
          <w:szCs w:val="16"/>
          <w:u w:val="single"/>
        </w:rPr>
        <w:t>Cins İsim:</w:t>
      </w:r>
      <w:r w:rsidRPr="000A1499">
        <w:rPr>
          <w:rFonts w:ascii="Times New Roman" w:hAnsi="Times New Roman"/>
          <w:sz w:val="16"/>
          <w:szCs w:val="16"/>
        </w:rPr>
        <w:t xml:space="preserve"> Aynı cinsten, aynı türden olan varlıkların ortak isimleridir. Örneğin şekilleri,</w:t>
      </w:r>
      <w:r w:rsidRPr="000A1499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renkleri,</w:t>
      </w:r>
      <w:r w:rsidRPr="000A1499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boyutları farklı</w:t>
      </w:r>
      <w:r w:rsidRPr="000A1499">
        <w:rPr>
          <w:rFonts w:ascii="Times New Roman" w:hAnsi="Times New Roman"/>
          <w:spacing w:val="13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bile</w:t>
      </w:r>
      <w:r w:rsidRPr="000A1499">
        <w:rPr>
          <w:rFonts w:ascii="Times New Roman" w:hAnsi="Times New Roman"/>
          <w:spacing w:val="13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olsa</w:t>
      </w:r>
      <w:r w:rsidRPr="000A1499">
        <w:rPr>
          <w:rFonts w:ascii="Times New Roman" w:hAnsi="Times New Roman"/>
          <w:spacing w:val="13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yazma</w:t>
      </w:r>
      <w:r w:rsidRPr="000A1499">
        <w:rPr>
          <w:rFonts w:ascii="Times New Roman" w:hAnsi="Times New Roman"/>
          <w:spacing w:val="14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işine</w:t>
      </w:r>
      <w:r w:rsidRPr="000A1499">
        <w:rPr>
          <w:rFonts w:ascii="Times New Roman" w:hAnsi="Times New Roman"/>
          <w:spacing w:val="14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yarayan</w:t>
      </w:r>
      <w:r w:rsidRPr="000A1499">
        <w:rPr>
          <w:rFonts w:ascii="Times New Roman" w:hAnsi="Times New Roman"/>
          <w:spacing w:val="14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cisimlere</w:t>
      </w:r>
      <w:r w:rsidRPr="000A1499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kalem</w:t>
      </w:r>
      <w:r w:rsidRPr="000A1499">
        <w:rPr>
          <w:rFonts w:ascii="Times New Roman" w:hAnsi="Times New Roman"/>
          <w:spacing w:val="11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denir.</w:t>
      </w:r>
      <w:r w:rsidR="00753EA6">
        <w:rPr>
          <w:rFonts w:ascii="Times New Roman" w:hAnsi="Times New Roman"/>
          <w:i/>
          <w:sz w:val="16"/>
          <w:szCs w:val="16"/>
        </w:rPr>
        <w:t xml:space="preserve">   </w:t>
      </w:r>
      <w:r w:rsidRPr="00753EA6">
        <w:rPr>
          <w:rFonts w:ascii="Times New Roman" w:hAnsi="Times New Roman"/>
          <w:sz w:val="16"/>
          <w:szCs w:val="16"/>
        </w:rPr>
        <w:t>Örnek,</w:t>
      </w:r>
      <w:r w:rsidRPr="00753EA6">
        <w:rPr>
          <w:rFonts w:ascii="Times New Roman" w:hAnsi="Times New Roman"/>
          <w:spacing w:val="14"/>
          <w:sz w:val="16"/>
          <w:szCs w:val="16"/>
        </w:rPr>
        <w:t xml:space="preserve"> </w:t>
      </w:r>
      <w:r w:rsidRPr="00753EA6">
        <w:rPr>
          <w:rFonts w:ascii="Times New Roman" w:hAnsi="Times New Roman"/>
          <w:i/>
          <w:sz w:val="16"/>
          <w:szCs w:val="16"/>
        </w:rPr>
        <w:t>kalem,</w:t>
      </w:r>
      <w:r w:rsidRPr="00753EA6">
        <w:rPr>
          <w:rFonts w:ascii="Times New Roman" w:hAnsi="Times New Roman"/>
          <w:i/>
          <w:spacing w:val="13"/>
          <w:sz w:val="16"/>
          <w:szCs w:val="16"/>
        </w:rPr>
        <w:t xml:space="preserve"> </w:t>
      </w:r>
      <w:r w:rsidRPr="00753EA6">
        <w:rPr>
          <w:rFonts w:ascii="Times New Roman" w:hAnsi="Times New Roman"/>
          <w:i/>
          <w:sz w:val="16"/>
          <w:szCs w:val="16"/>
        </w:rPr>
        <w:t>ağaç,</w:t>
      </w:r>
      <w:r w:rsidRPr="00753EA6">
        <w:rPr>
          <w:rFonts w:ascii="Times New Roman" w:hAnsi="Times New Roman"/>
          <w:i/>
          <w:spacing w:val="14"/>
          <w:sz w:val="16"/>
          <w:szCs w:val="16"/>
        </w:rPr>
        <w:t xml:space="preserve"> </w:t>
      </w:r>
      <w:r w:rsidRPr="00753EA6">
        <w:rPr>
          <w:rFonts w:ascii="Times New Roman" w:hAnsi="Times New Roman"/>
          <w:i/>
          <w:sz w:val="16"/>
          <w:szCs w:val="16"/>
        </w:rPr>
        <w:t>insan,</w:t>
      </w:r>
      <w:r w:rsidRPr="00753EA6">
        <w:rPr>
          <w:rFonts w:ascii="Times New Roman" w:hAnsi="Times New Roman"/>
          <w:i/>
          <w:spacing w:val="13"/>
          <w:sz w:val="16"/>
          <w:szCs w:val="16"/>
        </w:rPr>
        <w:t xml:space="preserve"> </w:t>
      </w:r>
      <w:r w:rsidRPr="00753EA6">
        <w:rPr>
          <w:rFonts w:ascii="Times New Roman" w:hAnsi="Times New Roman"/>
          <w:i/>
          <w:sz w:val="16"/>
          <w:szCs w:val="16"/>
        </w:rPr>
        <w:t>ev,</w:t>
      </w:r>
      <w:r w:rsidRPr="00753EA6">
        <w:rPr>
          <w:rFonts w:ascii="Times New Roman" w:hAnsi="Times New Roman"/>
          <w:i/>
          <w:spacing w:val="14"/>
          <w:sz w:val="16"/>
          <w:szCs w:val="16"/>
        </w:rPr>
        <w:t xml:space="preserve"> </w:t>
      </w:r>
      <w:r w:rsidRPr="00753EA6">
        <w:rPr>
          <w:rFonts w:ascii="Times New Roman" w:hAnsi="Times New Roman"/>
          <w:i/>
          <w:sz w:val="16"/>
          <w:szCs w:val="16"/>
        </w:rPr>
        <w:t>çocuk,</w:t>
      </w:r>
      <w:r w:rsidRPr="00753EA6">
        <w:rPr>
          <w:rFonts w:ascii="Times New Roman" w:hAnsi="Times New Roman"/>
          <w:i/>
          <w:spacing w:val="14"/>
          <w:sz w:val="16"/>
          <w:szCs w:val="16"/>
        </w:rPr>
        <w:t xml:space="preserve"> </w:t>
      </w:r>
      <w:r w:rsidRPr="00753EA6">
        <w:rPr>
          <w:rFonts w:ascii="Times New Roman" w:hAnsi="Times New Roman"/>
          <w:i/>
          <w:sz w:val="16"/>
          <w:szCs w:val="16"/>
        </w:rPr>
        <w:t>sevgi,</w:t>
      </w:r>
      <w:r w:rsidRPr="00753EA6">
        <w:rPr>
          <w:rFonts w:ascii="Times New Roman" w:hAnsi="Times New Roman"/>
          <w:i/>
          <w:spacing w:val="14"/>
          <w:sz w:val="16"/>
          <w:szCs w:val="16"/>
        </w:rPr>
        <w:t xml:space="preserve"> </w:t>
      </w:r>
      <w:r w:rsidRPr="00753EA6">
        <w:rPr>
          <w:rFonts w:ascii="Times New Roman" w:hAnsi="Times New Roman"/>
          <w:i/>
          <w:sz w:val="16"/>
          <w:szCs w:val="16"/>
        </w:rPr>
        <w:t>hüzün, korku, heyecan…</w:t>
      </w:r>
    </w:p>
    <w:p w14:paraId="0657DF55" w14:textId="77777777" w:rsidR="000A1499" w:rsidRPr="000A1499" w:rsidRDefault="000A1499" w:rsidP="000A1499">
      <w:pPr>
        <w:pStyle w:val="Balk4"/>
        <w:keepNext w:val="0"/>
        <w:keepLines w:val="0"/>
        <w:widowControl w:val="0"/>
        <w:numPr>
          <w:ilvl w:val="0"/>
          <w:numId w:val="11"/>
        </w:numPr>
        <w:tabs>
          <w:tab w:val="left" w:pos="309"/>
        </w:tabs>
        <w:autoSpaceDE w:val="0"/>
        <w:autoSpaceDN w:val="0"/>
        <w:spacing w:before="0"/>
        <w:ind w:left="308"/>
        <w:rPr>
          <w:rFonts w:ascii="Times New Roman" w:hAnsi="Times New Roman" w:cs="Times New Roman"/>
          <w:sz w:val="16"/>
          <w:szCs w:val="16"/>
        </w:rPr>
      </w:pPr>
      <w:r w:rsidRPr="000A1499">
        <w:rPr>
          <w:rFonts w:ascii="Times New Roman" w:hAnsi="Times New Roman" w:cs="Times New Roman"/>
          <w:sz w:val="16"/>
          <w:szCs w:val="16"/>
        </w:rPr>
        <w:t>MADDELERİNE GÖRE</w:t>
      </w:r>
      <w:r w:rsidRPr="000A1499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A1499">
        <w:rPr>
          <w:rFonts w:ascii="Times New Roman" w:hAnsi="Times New Roman" w:cs="Times New Roman"/>
          <w:sz w:val="16"/>
          <w:szCs w:val="16"/>
        </w:rPr>
        <w:t>İSİMLER</w:t>
      </w:r>
    </w:p>
    <w:p w14:paraId="741F73A7" w14:textId="77777777" w:rsidR="000A1499" w:rsidRPr="000A1499" w:rsidRDefault="000A1499" w:rsidP="000A1499">
      <w:pPr>
        <w:pStyle w:val="ListeParagraf"/>
        <w:widowControl w:val="0"/>
        <w:numPr>
          <w:ilvl w:val="1"/>
          <w:numId w:val="11"/>
        </w:numPr>
        <w:tabs>
          <w:tab w:val="left" w:pos="605"/>
        </w:tabs>
        <w:autoSpaceDE w:val="0"/>
        <w:autoSpaceDN w:val="0"/>
        <w:spacing w:after="0" w:line="240" w:lineRule="auto"/>
        <w:ind w:right="191" w:firstLine="25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0A1499">
        <w:rPr>
          <w:rFonts w:ascii="Times New Roman" w:hAnsi="Times New Roman"/>
          <w:sz w:val="16"/>
          <w:szCs w:val="16"/>
          <w:u w:val="single"/>
        </w:rPr>
        <w:t>Somut isim:</w:t>
      </w:r>
      <w:r w:rsidRPr="000A1499">
        <w:rPr>
          <w:rFonts w:ascii="Times New Roman" w:hAnsi="Times New Roman"/>
          <w:sz w:val="16"/>
          <w:szCs w:val="16"/>
        </w:rPr>
        <w:t xml:space="preserve"> Türkçede bazı sözcükler beş duyumuzun (görme, dokunma, işitme, koklama, tatma)“herhangi birisi ile” algılanabilen varlıkları karşılar. Böyle sözcüklere </w:t>
      </w:r>
      <w:r w:rsidRPr="000A1499">
        <w:rPr>
          <w:rFonts w:ascii="Times New Roman" w:hAnsi="Times New Roman"/>
          <w:i/>
          <w:sz w:val="16"/>
          <w:szCs w:val="16"/>
          <w:u w:val="single"/>
        </w:rPr>
        <w:t>somut anlamlı</w:t>
      </w:r>
      <w:r w:rsidRPr="000A1499">
        <w:rPr>
          <w:rFonts w:ascii="Times New Roman" w:hAnsi="Times New Roman"/>
          <w:i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sözcükler denir. Örnek, Kalem, ağaç, sıcak, hava, Mehmet, su, toprak,</w:t>
      </w:r>
      <w:r w:rsidRPr="000A1499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>yeşil…</w:t>
      </w:r>
    </w:p>
    <w:p w14:paraId="75A4BB36" w14:textId="77777777" w:rsidR="000A1499" w:rsidRDefault="000A1499" w:rsidP="000A1499">
      <w:pPr>
        <w:pStyle w:val="ListeParagraf"/>
        <w:widowControl w:val="0"/>
        <w:numPr>
          <w:ilvl w:val="1"/>
          <w:numId w:val="11"/>
        </w:numPr>
        <w:tabs>
          <w:tab w:val="left" w:pos="610"/>
        </w:tabs>
        <w:autoSpaceDE w:val="0"/>
        <w:autoSpaceDN w:val="0"/>
        <w:spacing w:after="0" w:line="240" w:lineRule="auto"/>
        <w:ind w:left="156" w:right="192" w:firstLine="252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0A1499">
        <w:rPr>
          <w:rFonts w:ascii="Times New Roman" w:hAnsi="Times New Roman"/>
          <w:sz w:val="16"/>
          <w:szCs w:val="16"/>
          <w:u w:val="single"/>
        </w:rPr>
        <w:t>Soyut isim:</w:t>
      </w:r>
      <w:r w:rsidRPr="000A1499">
        <w:rPr>
          <w:rFonts w:ascii="Times New Roman" w:hAnsi="Times New Roman"/>
          <w:sz w:val="16"/>
          <w:szCs w:val="16"/>
        </w:rPr>
        <w:t xml:space="preserve"> Türkçe sözcüklerin bazısı da beş duyumuzun “herhangi birisi ile” algılayamadığımız varlıkları karşılar. Böyle sözcüklere </w:t>
      </w:r>
      <w:r w:rsidRPr="000A1499">
        <w:rPr>
          <w:rFonts w:ascii="Times New Roman" w:hAnsi="Times New Roman"/>
          <w:i/>
          <w:sz w:val="16"/>
          <w:szCs w:val="16"/>
          <w:u w:val="single"/>
        </w:rPr>
        <w:t>soyut anlamlı</w:t>
      </w:r>
      <w:r w:rsidRPr="000A1499">
        <w:rPr>
          <w:rFonts w:ascii="Times New Roman" w:hAnsi="Times New Roman"/>
          <w:i/>
          <w:sz w:val="16"/>
          <w:szCs w:val="16"/>
        </w:rPr>
        <w:t xml:space="preserve"> </w:t>
      </w:r>
      <w:r w:rsidRPr="000A1499">
        <w:rPr>
          <w:rFonts w:ascii="Times New Roman" w:hAnsi="Times New Roman"/>
          <w:sz w:val="16"/>
          <w:szCs w:val="16"/>
        </w:rPr>
        <w:t xml:space="preserve">sözcükler denir. Bunların varlığını aklımız ve hislerimizle algılayabiliriz. Örnek, </w:t>
      </w:r>
      <w:r w:rsidRPr="000A1499">
        <w:rPr>
          <w:rFonts w:ascii="Times New Roman" w:hAnsi="Times New Roman"/>
          <w:i/>
          <w:sz w:val="16"/>
          <w:szCs w:val="16"/>
        </w:rPr>
        <w:t>Allah, sevgi, neşe, hüzün, cesaret, güzellik, barış, korku, iyilik,</w:t>
      </w:r>
      <w:r w:rsidRPr="000A1499">
        <w:rPr>
          <w:rFonts w:ascii="Times New Roman" w:hAnsi="Times New Roman"/>
          <w:i/>
          <w:spacing w:val="-21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şüphe</w:t>
      </w:r>
    </w:p>
    <w:p w14:paraId="78F865AB" w14:textId="77777777" w:rsidR="000A1499" w:rsidRPr="000A1499" w:rsidRDefault="000A1499" w:rsidP="000A1499">
      <w:pPr>
        <w:pStyle w:val="Balk4"/>
        <w:keepNext w:val="0"/>
        <w:keepLines w:val="0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68" w:line="228" w:lineRule="exact"/>
        <w:ind w:left="359"/>
        <w:rPr>
          <w:rFonts w:ascii="Times New Roman" w:hAnsi="Times New Roman" w:cs="Times New Roman"/>
          <w:sz w:val="16"/>
          <w:szCs w:val="16"/>
        </w:rPr>
      </w:pPr>
      <w:r w:rsidRPr="000A1499">
        <w:rPr>
          <w:rFonts w:ascii="Times New Roman" w:hAnsi="Times New Roman" w:cs="Times New Roman"/>
          <w:sz w:val="16"/>
          <w:szCs w:val="16"/>
        </w:rPr>
        <w:t>VARLIKLARIN SAYISINA GÖRE</w:t>
      </w:r>
      <w:r w:rsidRPr="000A149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A1499">
        <w:rPr>
          <w:rFonts w:ascii="Times New Roman" w:hAnsi="Times New Roman" w:cs="Times New Roman"/>
          <w:sz w:val="16"/>
          <w:szCs w:val="16"/>
        </w:rPr>
        <w:t>İSİMLER</w:t>
      </w:r>
    </w:p>
    <w:p w14:paraId="6C61481B" w14:textId="77777777" w:rsidR="000A1499" w:rsidRPr="000A1499" w:rsidRDefault="000A1499" w:rsidP="000A1499">
      <w:pPr>
        <w:pStyle w:val="ListeParagraf"/>
        <w:widowControl w:val="0"/>
        <w:numPr>
          <w:ilvl w:val="1"/>
          <w:numId w:val="11"/>
        </w:numPr>
        <w:tabs>
          <w:tab w:val="left" w:pos="597"/>
        </w:tabs>
        <w:autoSpaceDE w:val="0"/>
        <w:autoSpaceDN w:val="0"/>
        <w:spacing w:after="0" w:line="228" w:lineRule="exact"/>
        <w:ind w:firstLine="251"/>
        <w:contextualSpacing w:val="0"/>
        <w:jc w:val="left"/>
        <w:rPr>
          <w:rFonts w:ascii="Times New Roman" w:hAnsi="Times New Roman"/>
          <w:i/>
          <w:sz w:val="16"/>
          <w:szCs w:val="16"/>
        </w:rPr>
      </w:pPr>
      <w:r w:rsidRPr="000A1499">
        <w:rPr>
          <w:rFonts w:ascii="Times New Roman" w:hAnsi="Times New Roman"/>
          <w:sz w:val="16"/>
          <w:szCs w:val="16"/>
          <w:u w:val="single"/>
        </w:rPr>
        <w:t>Tekil isim:</w:t>
      </w:r>
      <w:r w:rsidRPr="000A1499">
        <w:rPr>
          <w:rFonts w:ascii="Times New Roman" w:hAnsi="Times New Roman"/>
          <w:sz w:val="16"/>
          <w:szCs w:val="16"/>
        </w:rPr>
        <w:t xml:space="preserve"> Bir tek varlığı veya kavramı karşılayan isimlerdir. Örnek, </w:t>
      </w:r>
      <w:r w:rsidRPr="000A1499">
        <w:rPr>
          <w:rFonts w:ascii="Times New Roman" w:hAnsi="Times New Roman"/>
          <w:i/>
          <w:sz w:val="16"/>
          <w:szCs w:val="16"/>
        </w:rPr>
        <w:t>çocuk, ağaç, ev, çiçek, kır,</w:t>
      </w:r>
      <w:r w:rsidRPr="000A1499">
        <w:rPr>
          <w:rFonts w:ascii="Times New Roman" w:hAnsi="Times New Roman"/>
          <w:i/>
          <w:spacing w:val="-35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insan...</w:t>
      </w:r>
    </w:p>
    <w:p w14:paraId="6B181EBB" w14:textId="77777777" w:rsidR="000A1499" w:rsidRPr="000A1499" w:rsidRDefault="000A1499" w:rsidP="000A1499">
      <w:pPr>
        <w:pStyle w:val="ListeParagraf"/>
        <w:widowControl w:val="0"/>
        <w:numPr>
          <w:ilvl w:val="1"/>
          <w:numId w:val="11"/>
        </w:numPr>
        <w:tabs>
          <w:tab w:val="left" w:pos="650"/>
        </w:tabs>
        <w:autoSpaceDE w:val="0"/>
        <w:autoSpaceDN w:val="0"/>
        <w:spacing w:before="1" w:after="0" w:line="240" w:lineRule="auto"/>
        <w:ind w:right="191" w:firstLine="250"/>
        <w:contextualSpacing w:val="0"/>
        <w:jc w:val="left"/>
        <w:rPr>
          <w:rFonts w:ascii="Times New Roman" w:hAnsi="Times New Roman"/>
          <w:i/>
          <w:sz w:val="16"/>
          <w:szCs w:val="16"/>
        </w:rPr>
      </w:pPr>
      <w:r w:rsidRPr="000A1499">
        <w:rPr>
          <w:rFonts w:ascii="Times New Roman" w:hAnsi="Times New Roman"/>
          <w:sz w:val="16"/>
          <w:szCs w:val="16"/>
          <w:u w:val="single"/>
        </w:rPr>
        <w:t>Çoğul isim:</w:t>
      </w:r>
      <w:r w:rsidRPr="000A1499">
        <w:rPr>
          <w:rFonts w:ascii="Times New Roman" w:hAnsi="Times New Roman"/>
          <w:sz w:val="16"/>
          <w:szCs w:val="16"/>
        </w:rPr>
        <w:t xml:space="preserve"> Tekil isimlere –ler, -lar çoğul eki getirerek onları çoğul isim yaparız. Örnek, </w:t>
      </w:r>
      <w:r w:rsidRPr="000A1499">
        <w:rPr>
          <w:rFonts w:ascii="Times New Roman" w:hAnsi="Times New Roman"/>
          <w:i/>
          <w:sz w:val="16"/>
          <w:szCs w:val="16"/>
        </w:rPr>
        <w:t>çocuklar, ağaçlar, evler, çiçekler,</w:t>
      </w:r>
      <w:r w:rsidRPr="000A1499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insanlar...</w:t>
      </w:r>
    </w:p>
    <w:p w14:paraId="5E728D0E" w14:textId="44E034B2" w:rsidR="00C12958" w:rsidRPr="000A1499" w:rsidRDefault="000A1499" w:rsidP="00882E55">
      <w:pPr>
        <w:pStyle w:val="ListeParagraf"/>
        <w:widowControl w:val="0"/>
        <w:numPr>
          <w:ilvl w:val="1"/>
          <w:numId w:val="11"/>
        </w:numPr>
        <w:tabs>
          <w:tab w:val="left" w:pos="515"/>
        </w:tabs>
        <w:autoSpaceDE w:val="0"/>
        <w:autoSpaceDN w:val="0"/>
        <w:spacing w:before="20" w:after="20" w:line="240" w:lineRule="auto"/>
        <w:ind w:left="45" w:right="192" w:firstLine="152"/>
        <w:contextualSpacing w:val="0"/>
        <w:jc w:val="both"/>
        <w:rPr>
          <w:bCs/>
          <w:i/>
          <w:color w:val="000000" w:themeColor="text1"/>
          <w:sz w:val="16"/>
          <w:szCs w:val="16"/>
          <w:bdr w:val="none" w:sz="0" w:space="0" w:color="auto" w:frame="1"/>
        </w:rPr>
      </w:pPr>
      <w:r w:rsidRPr="000A1499">
        <w:rPr>
          <w:rFonts w:ascii="Times New Roman" w:hAnsi="Times New Roman"/>
          <w:sz w:val="16"/>
          <w:szCs w:val="16"/>
          <w:u w:val="single"/>
        </w:rPr>
        <w:t>Topluluk ismi:</w:t>
      </w:r>
      <w:r w:rsidRPr="000A1499">
        <w:rPr>
          <w:rFonts w:ascii="Times New Roman" w:hAnsi="Times New Roman"/>
          <w:sz w:val="16"/>
          <w:szCs w:val="16"/>
        </w:rPr>
        <w:t xml:space="preserve"> Yapı itibarıyla tekil gibi görünen fakat anlamca birden fazla kavramı ifade eden isimlerdir. Örnek, </w:t>
      </w:r>
      <w:r w:rsidRPr="000A1499">
        <w:rPr>
          <w:rFonts w:ascii="Times New Roman" w:hAnsi="Times New Roman"/>
          <w:i/>
          <w:sz w:val="16"/>
          <w:szCs w:val="16"/>
        </w:rPr>
        <w:t>ordu, sürü, orman, sınıf,</w:t>
      </w:r>
      <w:r w:rsidRPr="000A1499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Pr="000A1499">
        <w:rPr>
          <w:rFonts w:ascii="Times New Roman" w:hAnsi="Times New Roman"/>
          <w:i/>
          <w:sz w:val="16"/>
          <w:szCs w:val="16"/>
        </w:rPr>
        <w:t>millet...</w:t>
      </w:r>
    </w:p>
    <w:p w14:paraId="00304C1A" w14:textId="77777777" w:rsidR="00C12958" w:rsidRPr="001532D9" w:rsidRDefault="00C12958" w:rsidP="00087750">
      <w:pPr>
        <w:spacing w:before="20" w:after="20"/>
        <w:ind w:left="45"/>
        <w:jc w:val="both"/>
        <w:rPr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78FADC84" w14:textId="43C73AEF" w:rsidR="000A1499" w:rsidRDefault="000A149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Yönergelere uyarak masalarda oturanları belirleyecekler. </w:t>
      </w:r>
    </w:p>
    <w:p w14:paraId="63117637" w14:textId="77777777" w:rsidR="000A1499" w:rsidRDefault="000A149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Saat yönünde;</w:t>
      </w:r>
    </w:p>
    <w:p w14:paraId="7E5FFF04" w14:textId="7FFB3119" w:rsidR="000A1499" w:rsidRDefault="000A149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1_İlker, Zeynep, İpek, Özer</w:t>
      </w:r>
    </w:p>
    <w:p w14:paraId="629775F4" w14:textId="5904C394" w:rsidR="000A1499" w:rsidRDefault="000A149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2_Kemal, Mustafa, boş, Emine</w:t>
      </w:r>
    </w:p>
    <w:p w14:paraId="26CFEC52" w14:textId="177401BD" w:rsidR="000A1499" w:rsidRDefault="000A149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3_ Aynur, boş, Onur, Halil </w:t>
      </w:r>
    </w:p>
    <w:p w14:paraId="7386DF92" w14:textId="77777777" w:rsidR="000A1499" w:rsidRPr="000A1499" w:rsidRDefault="000A1499" w:rsidP="000A1499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0A1499">
        <w:rPr>
          <w:b/>
          <w:bCs/>
          <w:i/>
          <w:color w:val="000000"/>
          <w:sz w:val="16"/>
          <w:szCs w:val="16"/>
          <w:bdr w:val="none" w:sz="0" w:space="0" w:color="auto" w:frame="1"/>
        </w:rPr>
        <w:t>1. Sırt sırta oturan kişileri, size göre soldan sağa doğru sıralayınız.</w:t>
      </w:r>
    </w:p>
    <w:p w14:paraId="183BD077" w14:textId="723374F2" w:rsidR="000A1499" w:rsidRPr="000A1499" w:rsidRDefault="000A1499" w:rsidP="000A1499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0A1499">
        <w:rPr>
          <w:i/>
          <w:color w:val="000000"/>
          <w:sz w:val="16"/>
          <w:szCs w:val="16"/>
        </w:rPr>
        <w:t>Zeynep – Emine, Mustafa – Halil</w:t>
      </w:r>
    </w:p>
    <w:p w14:paraId="49B91269" w14:textId="77777777" w:rsidR="000A1499" w:rsidRPr="000A1499" w:rsidRDefault="000A1499" w:rsidP="000A1499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0A1499">
        <w:rPr>
          <w:b/>
          <w:bCs/>
          <w:i/>
          <w:color w:val="000000"/>
          <w:sz w:val="16"/>
          <w:szCs w:val="16"/>
          <w:bdr w:val="none" w:sz="0" w:space="0" w:color="auto" w:frame="1"/>
        </w:rPr>
        <w:t>2. Hangi kişilerin karşısındaki sandalyeler boştur?</w:t>
      </w:r>
    </w:p>
    <w:p w14:paraId="5C04344A" w14:textId="3B1A51B7" w:rsidR="000A1499" w:rsidRPr="000A1499" w:rsidRDefault="000A1499" w:rsidP="000A1499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0A1499">
        <w:rPr>
          <w:i/>
          <w:color w:val="000000"/>
          <w:sz w:val="16"/>
          <w:szCs w:val="16"/>
        </w:rPr>
        <w:t>Kemal, Halil</w:t>
      </w:r>
    </w:p>
    <w:p w14:paraId="2856D52C" w14:textId="77777777" w:rsidR="000A1499" w:rsidRPr="000A1499" w:rsidRDefault="000A1499" w:rsidP="000A1499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0A1499">
        <w:rPr>
          <w:b/>
          <w:bCs/>
          <w:i/>
          <w:color w:val="000000"/>
          <w:sz w:val="16"/>
          <w:szCs w:val="16"/>
          <w:bdr w:val="none" w:sz="0" w:space="0" w:color="auto" w:frame="1"/>
        </w:rPr>
        <w:t>3. A) Hangi masada oturan kişi sayısı daha fazladır?</w:t>
      </w:r>
    </w:p>
    <w:p w14:paraId="263CCE1B" w14:textId="7BBD9F3C" w:rsidR="000A1499" w:rsidRPr="000A1499" w:rsidRDefault="000A1499" w:rsidP="000A1499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0A1499">
        <w:rPr>
          <w:i/>
          <w:color w:val="000000"/>
          <w:sz w:val="16"/>
          <w:szCs w:val="16"/>
        </w:rPr>
        <w:t>Dikdörtgen masada oturan kişi sayısı daha fazladır.</w:t>
      </w:r>
    </w:p>
    <w:p w14:paraId="05BBA27A" w14:textId="77777777" w:rsidR="000A1499" w:rsidRPr="000A1499" w:rsidRDefault="000A1499" w:rsidP="000A1499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0A1499">
        <w:rPr>
          <w:b/>
          <w:bCs/>
          <w:i/>
          <w:color w:val="000000"/>
          <w:sz w:val="16"/>
          <w:szCs w:val="16"/>
          <w:bdr w:val="none" w:sz="0" w:space="0" w:color="auto" w:frame="1"/>
        </w:rPr>
        <w:t>B) Bu masadaki kişilerin adları alfabetik olarak sıralandığında sondan ikinci kişi kim olur?</w:t>
      </w:r>
    </w:p>
    <w:p w14:paraId="0A54CC6F" w14:textId="3492C51F" w:rsidR="000A1499" w:rsidRPr="000A1499" w:rsidRDefault="000A1499" w:rsidP="000A1499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0A1499">
        <w:rPr>
          <w:i/>
          <w:color w:val="000000"/>
          <w:sz w:val="16"/>
          <w:szCs w:val="16"/>
        </w:rPr>
        <w:t>Onur</w:t>
      </w:r>
    </w:p>
    <w:p w14:paraId="375D7591" w14:textId="77777777" w:rsidR="000A1499" w:rsidRDefault="000A149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024BEAE4" w14:textId="5DE93489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9228F6F" w14:textId="2DE570AA" w:rsidR="005D6E00" w:rsidRDefault="005D6E00" w:rsidP="00B70F0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Noktalama işaretlerine dikkat edilerek metin okunacak. </w:t>
      </w:r>
      <w:r w:rsidR="00B70F03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Konuşturulan varlıklar belirlenecek. (Ev konuşturulmuştur) </w:t>
      </w:r>
    </w:p>
    <w:p w14:paraId="561FED58" w14:textId="21E11CAA" w:rsidR="005D6E00" w:rsidRDefault="005D6E00" w:rsidP="00B70F0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Hikaye edici bir metin yazılacak. </w:t>
      </w:r>
    </w:p>
    <w:p w14:paraId="16C9CC21" w14:textId="77777777" w:rsidR="004E4B87" w:rsidRDefault="004E4B87" w:rsidP="00A153B3">
      <w:pPr>
        <w:rPr>
          <w:rFonts w:eastAsia="Times New Roman"/>
          <w:sz w:val="20"/>
          <w:szCs w:val="20"/>
        </w:rPr>
      </w:pPr>
    </w:p>
    <w:p w14:paraId="56A8BA1F" w14:textId="77777777" w:rsidR="004E4B87" w:rsidRDefault="004E4B87" w:rsidP="00A153B3">
      <w:pPr>
        <w:rPr>
          <w:rFonts w:eastAsia="Times New Roman"/>
          <w:sz w:val="20"/>
          <w:szCs w:val="20"/>
        </w:rPr>
      </w:pPr>
    </w:p>
    <w:p w14:paraId="21F91094" w14:textId="6AFDC505" w:rsidR="004E4B87" w:rsidRDefault="004E4B87" w:rsidP="00A153B3">
      <w:pPr>
        <w:rPr>
          <w:rFonts w:eastAsia="Times New Roman"/>
          <w:sz w:val="20"/>
          <w:szCs w:val="20"/>
          <w:u w:val="single"/>
        </w:rPr>
      </w:pPr>
      <w:r w:rsidRPr="004E4B87">
        <w:rPr>
          <w:rFonts w:eastAsia="Times New Roman"/>
          <w:sz w:val="20"/>
          <w:szCs w:val="20"/>
          <w:u w:val="single"/>
        </w:rPr>
        <w:t>GELECEK DERSE HAZIRLIK</w:t>
      </w:r>
    </w:p>
    <w:p w14:paraId="247C470E" w14:textId="38EFF104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5D6E00">
        <w:rPr>
          <w:rFonts w:eastAsia="Times New Roman"/>
          <w:sz w:val="20"/>
          <w:szCs w:val="20"/>
        </w:rPr>
        <w:t>Karamanoğlu Mehmet Bey ve Türkçe ile ilgili araştırma yapmaları</w:t>
      </w:r>
      <w:r>
        <w:rPr>
          <w:rFonts w:eastAsia="Times New Roman"/>
          <w:sz w:val="20"/>
          <w:szCs w:val="20"/>
        </w:rPr>
        <w:t xml:space="preserve"> istenecek. </w:t>
      </w:r>
    </w:p>
    <w:p w14:paraId="76CADC7E" w14:textId="77777777" w:rsidR="00A153B3" w:rsidRDefault="00A153B3" w:rsidP="000D036A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51C9EFB9" w14:textId="1DE87D75" w:rsidR="00087750" w:rsidRPr="002319D2" w:rsidRDefault="00753EA6" w:rsidP="002319D2">
      <w:pPr>
        <w:tabs>
          <w:tab w:val="left" w:pos="2769"/>
        </w:tabs>
        <w:rPr>
          <w:b/>
          <w:sz w:val="22"/>
          <w:szCs w:val="22"/>
          <w:u w:val="single"/>
        </w:rPr>
      </w:pPr>
      <w:r>
        <w:rPr>
          <w:b/>
        </w:rPr>
        <w:t>Metnimizde yer alan isimlerden 3’er tane soyut ve somut isim bulunuz.</w:t>
      </w:r>
    </w:p>
    <w:p w14:paraId="1E415927" w14:textId="77777777" w:rsidR="001D6671" w:rsidRDefault="001D6671" w:rsidP="00373141">
      <w:pPr>
        <w:ind w:right="-144"/>
        <w:jc w:val="center"/>
        <w:rPr>
          <w:color w:val="000000"/>
          <w:sz w:val="22"/>
          <w:szCs w:val="22"/>
        </w:rPr>
      </w:pPr>
    </w:p>
    <w:p w14:paraId="7B21B576" w14:textId="77777777" w:rsidR="00753EA6" w:rsidRDefault="00753EA6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1A485771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042CD471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16CE113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59036F4A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644F465E" w14:textId="74E4D18D" w:rsidR="006E54D7" w:rsidRDefault="008A102E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09.09</w:t>
      </w:r>
      <w:bookmarkStart w:id="0" w:name="_GoBack"/>
      <w:bookmarkEnd w:id="0"/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64CCF935" w14:textId="2EFCC153" w:rsidR="006E54D7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2EFAFF28" w14:textId="6E1B78F8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Sefa AVCILAR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3851" w14:textId="77777777" w:rsidR="00616AD4" w:rsidRDefault="00616AD4" w:rsidP="00373141">
      <w:r>
        <w:separator/>
      </w:r>
    </w:p>
  </w:endnote>
  <w:endnote w:type="continuationSeparator" w:id="0">
    <w:p w14:paraId="0F4CAE80" w14:textId="77777777" w:rsidR="00616AD4" w:rsidRDefault="00616AD4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6BE85" w14:textId="77777777" w:rsidR="00616AD4" w:rsidRDefault="00616AD4" w:rsidP="00373141">
      <w:r>
        <w:separator/>
      </w:r>
    </w:p>
  </w:footnote>
  <w:footnote w:type="continuationSeparator" w:id="0">
    <w:p w14:paraId="52565547" w14:textId="77777777" w:rsidR="00616AD4" w:rsidRDefault="00616AD4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2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5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51439"/>
    <w:rsid w:val="001532D9"/>
    <w:rsid w:val="00174CAA"/>
    <w:rsid w:val="001C6351"/>
    <w:rsid w:val="001D6671"/>
    <w:rsid w:val="001E5B64"/>
    <w:rsid w:val="00217DB8"/>
    <w:rsid w:val="002319D2"/>
    <w:rsid w:val="002406AC"/>
    <w:rsid w:val="00251EB8"/>
    <w:rsid w:val="002C6C4B"/>
    <w:rsid w:val="00332A7A"/>
    <w:rsid w:val="00345294"/>
    <w:rsid w:val="00373141"/>
    <w:rsid w:val="003812BF"/>
    <w:rsid w:val="004067F9"/>
    <w:rsid w:val="00492BE1"/>
    <w:rsid w:val="004E4B87"/>
    <w:rsid w:val="004F01E0"/>
    <w:rsid w:val="00504EB4"/>
    <w:rsid w:val="00540BCE"/>
    <w:rsid w:val="00564F6A"/>
    <w:rsid w:val="00577720"/>
    <w:rsid w:val="00594FA7"/>
    <w:rsid w:val="00595D6C"/>
    <w:rsid w:val="005D0165"/>
    <w:rsid w:val="005D6E00"/>
    <w:rsid w:val="00616AD4"/>
    <w:rsid w:val="0062568D"/>
    <w:rsid w:val="00654973"/>
    <w:rsid w:val="00676C8D"/>
    <w:rsid w:val="00695C0A"/>
    <w:rsid w:val="006E54D7"/>
    <w:rsid w:val="006F2D56"/>
    <w:rsid w:val="006F3B2C"/>
    <w:rsid w:val="007013CD"/>
    <w:rsid w:val="00717B68"/>
    <w:rsid w:val="00750A93"/>
    <w:rsid w:val="00753EA6"/>
    <w:rsid w:val="00774921"/>
    <w:rsid w:val="00775A81"/>
    <w:rsid w:val="00777E3B"/>
    <w:rsid w:val="007F6F8F"/>
    <w:rsid w:val="00827E57"/>
    <w:rsid w:val="00841087"/>
    <w:rsid w:val="00873C78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A153B3"/>
    <w:rsid w:val="00A51861"/>
    <w:rsid w:val="00A64F7F"/>
    <w:rsid w:val="00AA01DB"/>
    <w:rsid w:val="00B12132"/>
    <w:rsid w:val="00B13A30"/>
    <w:rsid w:val="00B33BE6"/>
    <w:rsid w:val="00B70F03"/>
    <w:rsid w:val="00B90486"/>
    <w:rsid w:val="00BD65C0"/>
    <w:rsid w:val="00BE3700"/>
    <w:rsid w:val="00BE5FD1"/>
    <w:rsid w:val="00C12958"/>
    <w:rsid w:val="00C2676F"/>
    <w:rsid w:val="00C644B1"/>
    <w:rsid w:val="00C7021B"/>
    <w:rsid w:val="00CE518B"/>
    <w:rsid w:val="00D20EB5"/>
    <w:rsid w:val="00D24BB6"/>
    <w:rsid w:val="00D27D17"/>
    <w:rsid w:val="00D47486"/>
    <w:rsid w:val="00D54EE1"/>
    <w:rsid w:val="00D566F6"/>
    <w:rsid w:val="00D568A7"/>
    <w:rsid w:val="00DB4B06"/>
    <w:rsid w:val="00DC03F4"/>
    <w:rsid w:val="00DF7360"/>
    <w:rsid w:val="00F0369F"/>
    <w:rsid w:val="00F41B67"/>
    <w:rsid w:val="00F50DCD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1993C-B6A4-DC43-A6B5-481D9E13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1118</Words>
  <Characters>6374</Characters>
  <Application>Microsoft Macintosh Word</Application>
  <DocSecurity>0</DocSecurity>
  <Lines>53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8</cp:revision>
  <dcterms:created xsi:type="dcterms:W3CDTF">2019-09-08T11:46:00Z</dcterms:created>
  <dcterms:modified xsi:type="dcterms:W3CDTF">2019-09-08T12:45:00Z</dcterms:modified>
</cp:coreProperties>
</file>